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D1" w:rsidRDefault="00C641D1" w:rsidP="00C641D1">
      <w:pPr>
        <w:pStyle w:val="a3"/>
        <w:jc w:val="center"/>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Ржанопольская</w:t>
      </w:r>
      <w:proofErr w:type="spellEnd"/>
      <w:r>
        <w:rPr>
          <w:rFonts w:ascii="Times New Roman" w:hAnsi="Times New Roman"/>
          <w:sz w:val="24"/>
          <w:szCs w:val="24"/>
        </w:rPr>
        <w:t xml:space="preserve"> основная  общеобразовательная школа»</w:t>
      </w:r>
    </w:p>
    <w:p w:rsidR="00C641D1" w:rsidRDefault="00C641D1" w:rsidP="00C641D1">
      <w:pPr>
        <w:pStyle w:val="a3"/>
        <w:jc w:val="center"/>
        <w:rPr>
          <w:rFonts w:ascii="Times New Roman" w:hAnsi="Times New Roman"/>
          <w:sz w:val="24"/>
          <w:szCs w:val="24"/>
        </w:rPr>
      </w:pPr>
      <w:proofErr w:type="spellStart"/>
      <w:r>
        <w:rPr>
          <w:rFonts w:ascii="Times New Roman" w:hAnsi="Times New Roman"/>
          <w:sz w:val="24"/>
          <w:szCs w:val="24"/>
        </w:rPr>
        <w:t>Залегощенского</w:t>
      </w:r>
      <w:proofErr w:type="spellEnd"/>
      <w:r>
        <w:rPr>
          <w:rFonts w:ascii="Times New Roman" w:hAnsi="Times New Roman"/>
          <w:sz w:val="24"/>
          <w:szCs w:val="24"/>
        </w:rPr>
        <w:t xml:space="preserve"> района Орловской области </w:t>
      </w:r>
    </w:p>
    <w:p w:rsidR="00C641D1" w:rsidRDefault="00C641D1" w:rsidP="00C641D1">
      <w:pPr>
        <w:pStyle w:val="a3"/>
        <w:jc w:val="center"/>
        <w:rPr>
          <w:rFonts w:ascii="Times New Roman" w:hAnsi="Times New Roman"/>
          <w:sz w:val="24"/>
          <w:szCs w:val="24"/>
        </w:rPr>
      </w:pPr>
    </w:p>
    <w:tbl>
      <w:tblPr>
        <w:tblpPr w:leftFromText="180" w:rightFromText="180" w:topFromText="100" w:bottomFromText="100" w:vertAnchor="text"/>
        <w:tblW w:w="10330" w:type="dxa"/>
        <w:shd w:val="clear" w:color="auto" w:fill="EBEDEC"/>
        <w:tblCellMar>
          <w:left w:w="0" w:type="dxa"/>
          <w:right w:w="0" w:type="dxa"/>
        </w:tblCellMar>
        <w:tblLook w:val="04A0"/>
      </w:tblPr>
      <w:tblGrid>
        <w:gridCol w:w="4886"/>
        <w:gridCol w:w="5444"/>
      </w:tblGrid>
      <w:tr w:rsidR="00C641D1" w:rsidTr="00C641D1">
        <w:trPr>
          <w:trHeight w:val="1261"/>
        </w:trPr>
        <w:tc>
          <w:tcPr>
            <w:tcW w:w="4886" w:type="dxa"/>
            <w:shd w:val="clear" w:color="auto" w:fill="auto"/>
            <w:tcMar>
              <w:top w:w="0" w:type="dxa"/>
              <w:left w:w="108" w:type="dxa"/>
              <w:bottom w:w="0" w:type="dxa"/>
              <w:right w:w="108" w:type="dxa"/>
            </w:tcMar>
            <w:hideMark/>
          </w:tcPr>
          <w:p w:rsidR="00C641D1" w:rsidRDefault="00C641D1">
            <w:pPr>
              <w:pStyle w:val="a3"/>
              <w:spacing w:line="276" w:lineRule="auto"/>
              <w:jc w:val="center"/>
              <w:rPr>
                <w:rFonts w:ascii="Times New Roman" w:hAnsi="Times New Roman"/>
                <w:sz w:val="24"/>
                <w:szCs w:val="24"/>
              </w:rPr>
            </w:pPr>
            <w:r>
              <w:rPr>
                <w:rFonts w:ascii="Times New Roman" w:hAnsi="Times New Roman"/>
                <w:sz w:val="24"/>
                <w:szCs w:val="24"/>
              </w:rPr>
              <w:t>ПРИНЯТО</w:t>
            </w:r>
          </w:p>
          <w:p w:rsidR="00C641D1" w:rsidRDefault="00C641D1">
            <w:pPr>
              <w:pStyle w:val="a3"/>
              <w:spacing w:line="276" w:lineRule="auto"/>
              <w:jc w:val="center"/>
              <w:rPr>
                <w:rFonts w:ascii="Times New Roman" w:hAnsi="Times New Roman"/>
                <w:sz w:val="24"/>
                <w:szCs w:val="24"/>
              </w:rPr>
            </w:pPr>
            <w:r>
              <w:rPr>
                <w:rFonts w:ascii="Times New Roman" w:hAnsi="Times New Roman"/>
                <w:sz w:val="24"/>
                <w:szCs w:val="24"/>
              </w:rPr>
              <w:t>педагогическим советом</w:t>
            </w:r>
          </w:p>
          <w:p w:rsidR="00C641D1" w:rsidRDefault="00C641D1">
            <w:pPr>
              <w:pStyle w:val="a3"/>
              <w:spacing w:line="276" w:lineRule="auto"/>
              <w:jc w:val="center"/>
              <w:rPr>
                <w:rFonts w:ascii="Times New Roman" w:hAnsi="Times New Roman"/>
                <w:sz w:val="24"/>
                <w:szCs w:val="24"/>
              </w:rPr>
            </w:pPr>
            <w:r>
              <w:rPr>
                <w:rFonts w:ascii="Times New Roman" w:hAnsi="Times New Roman"/>
                <w:sz w:val="24"/>
                <w:szCs w:val="24"/>
              </w:rPr>
              <w:t>от    30.08. 2017  года</w:t>
            </w:r>
          </w:p>
          <w:p w:rsidR="00C641D1" w:rsidRDefault="00C641D1">
            <w:pPr>
              <w:pStyle w:val="a3"/>
              <w:spacing w:line="276" w:lineRule="auto"/>
              <w:jc w:val="center"/>
              <w:rPr>
                <w:rFonts w:ascii="Times New Roman" w:hAnsi="Times New Roman"/>
                <w:sz w:val="24"/>
                <w:szCs w:val="24"/>
              </w:rPr>
            </w:pPr>
            <w:r>
              <w:rPr>
                <w:rFonts w:ascii="Times New Roman" w:hAnsi="Times New Roman"/>
                <w:sz w:val="24"/>
                <w:szCs w:val="24"/>
              </w:rPr>
              <w:t>протокол   № 1</w:t>
            </w:r>
          </w:p>
        </w:tc>
        <w:tc>
          <w:tcPr>
            <w:tcW w:w="5444" w:type="dxa"/>
            <w:shd w:val="clear" w:color="auto" w:fill="auto"/>
            <w:tcMar>
              <w:top w:w="0" w:type="dxa"/>
              <w:left w:w="108" w:type="dxa"/>
              <w:bottom w:w="0" w:type="dxa"/>
              <w:right w:w="108" w:type="dxa"/>
            </w:tcMar>
            <w:hideMark/>
          </w:tcPr>
          <w:p w:rsidR="00C641D1" w:rsidRDefault="00C641D1">
            <w:pPr>
              <w:pStyle w:val="a3"/>
              <w:spacing w:line="276" w:lineRule="auto"/>
              <w:jc w:val="center"/>
              <w:rPr>
                <w:rFonts w:ascii="Times New Roman" w:hAnsi="Times New Roman"/>
                <w:sz w:val="24"/>
                <w:szCs w:val="24"/>
              </w:rPr>
            </w:pPr>
            <w:r>
              <w:rPr>
                <w:rFonts w:ascii="Times New Roman" w:hAnsi="Times New Roman"/>
                <w:sz w:val="24"/>
                <w:szCs w:val="24"/>
              </w:rPr>
              <w:t>«УТВЕРЖДАЮ»</w:t>
            </w:r>
          </w:p>
          <w:p w:rsidR="00C641D1" w:rsidRDefault="00C641D1">
            <w:pPr>
              <w:pStyle w:val="a3"/>
              <w:spacing w:line="276" w:lineRule="auto"/>
              <w:jc w:val="center"/>
              <w:rPr>
                <w:rFonts w:ascii="Times New Roman" w:hAnsi="Times New Roman"/>
                <w:sz w:val="24"/>
                <w:szCs w:val="24"/>
              </w:rPr>
            </w:pPr>
            <w:r>
              <w:rPr>
                <w:rFonts w:ascii="Times New Roman" w:hAnsi="Times New Roman"/>
                <w:sz w:val="24"/>
                <w:szCs w:val="24"/>
              </w:rPr>
              <w:t>Директор школы ________ П.Ф.Алёшин</w:t>
            </w:r>
          </w:p>
          <w:p w:rsidR="00C641D1" w:rsidRDefault="00C641D1">
            <w:pPr>
              <w:pStyle w:val="a3"/>
              <w:spacing w:line="276" w:lineRule="auto"/>
              <w:jc w:val="center"/>
              <w:rPr>
                <w:rFonts w:ascii="Times New Roman" w:hAnsi="Times New Roman"/>
                <w:sz w:val="24"/>
                <w:szCs w:val="24"/>
              </w:rPr>
            </w:pPr>
            <w:r>
              <w:rPr>
                <w:rFonts w:ascii="Times New Roman" w:hAnsi="Times New Roman"/>
                <w:sz w:val="24"/>
                <w:szCs w:val="24"/>
              </w:rPr>
              <w:t>Приказ № 6 от 01.09.2017 года</w:t>
            </w:r>
          </w:p>
        </w:tc>
      </w:tr>
    </w:tbl>
    <w:p w:rsidR="00C641D1" w:rsidRDefault="00C641D1" w:rsidP="00C641D1">
      <w:pPr>
        <w:pStyle w:val="a3"/>
        <w:rPr>
          <w:rFonts w:ascii="Times New Roman" w:hAnsi="Times New Roman"/>
          <w:sz w:val="24"/>
          <w:szCs w:val="24"/>
        </w:rPr>
      </w:pPr>
    </w:p>
    <w:p w:rsidR="00C641D1" w:rsidRDefault="00C641D1" w:rsidP="00C641D1">
      <w:pPr>
        <w:pStyle w:val="a3"/>
        <w:jc w:val="center"/>
        <w:rPr>
          <w:rFonts w:ascii="Times New Roman" w:hAnsi="Times New Roman"/>
          <w:b/>
          <w:sz w:val="24"/>
          <w:szCs w:val="24"/>
        </w:rPr>
      </w:pPr>
      <w:r>
        <w:rPr>
          <w:rFonts w:ascii="Times New Roman" w:hAnsi="Times New Roman"/>
          <w:b/>
          <w:sz w:val="24"/>
          <w:szCs w:val="24"/>
        </w:rPr>
        <w:t xml:space="preserve">Положение </w:t>
      </w:r>
    </w:p>
    <w:p w:rsidR="00C641D1" w:rsidRDefault="00C641D1" w:rsidP="00C641D1">
      <w:pPr>
        <w:pStyle w:val="a3"/>
        <w:jc w:val="center"/>
        <w:rPr>
          <w:rFonts w:ascii="Times New Roman" w:hAnsi="Times New Roman"/>
          <w:b/>
          <w:sz w:val="24"/>
          <w:szCs w:val="24"/>
        </w:rPr>
      </w:pPr>
      <w:r>
        <w:rPr>
          <w:rFonts w:ascii="Times New Roman" w:hAnsi="Times New Roman"/>
          <w:b/>
          <w:sz w:val="24"/>
          <w:szCs w:val="24"/>
        </w:rPr>
        <w:t xml:space="preserve">о Педагогическом совете </w:t>
      </w:r>
    </w:p>
    <w:p w:rsidR="00C641D1" w:rsidRDefault="00C641D1" w:rsidP="00C641D1">
      <w:pPr>
        <w:pStyle w:val="a3"/>
        <w:jc w:val="center"/>
        <w:rPr>
          <w:rFonts w:ascii="Times New Roman" w:hAnsi="Times New Roman"/>
          <w:b/>
          <w:sz w:val="24"/>
          <w:szCs w:val="24"/>
        </w:rPr>
      </w:pPr>
      <w:r>
        <w:rPr>
          <w:rFonts w:ascii="Times New Roman" w:hAnsi="Times New Roman"/>
          <w:b/>
          <w:sz w:val="24"/>
          <w:szCs w:val="24"/>
        </w:rPr>
        <w:t>МБОУ «</w:t>
      </w:r>
      <w:proofErr w:type="spellStart"/>
      <w:r>
        <w:rPr>
          <w:rFonts w:ascii="Times New Roman" w:hAnsi="Times New Roman"/>
          <w:b/>
          <w:sz w:val="24"/>
          <w:szCs w:val="24"/>
        </w:rPr>
        <w:t>Ржанопольская</w:t>
      </w:r>
      <w:proofErr w:type="spellEnd"/>
      <w:r>
        <w:rPr>
          <w:rFonts w:ascii="Times New Roman" w:hAnsi="Times New Roman"/>
          <w:b/>
          <w:sz w:val="24"/>
          <w:szCs w:val="24"/>
        </w:rPr>
        <w:t xml:space="preserve"> основная  общеобразовательная школа»</w:t>
      </w:r>
    </w:p>
    <w:p w:rsidR="00C641D1" w:rsidRDefault="00C641D1" w:rsidP="00C641D1">
      <w:pPr>
        <w:pStyle w:val="1"/>
        <w:jc w:val="center"/>
        <w:rPr>
          <w:rFonts w:ascii="Verdana" w:hAnsi="Verdana"/>
        </w:rPr>
      </w:pPr>
      <w:r>
        <w:rPr>
          <w:sz w:val="16"/>
          <w:szCs w:val="16"/>
        </w:rPr>
        <w:t> </w:t>
      </w:r>
    </w:p>
    <w:p w:rsidR="00C641D1" w:rsidRDefault="00C641D1" w:rsidP="00C641D1">
      <w:pPr>
        <w:pStyle w:val="1"/>
        <w:jc w:val="center"/>
        <w:rPr>
          <w:rFonts w:ascii="Verdana" w:hAnsi="Verdana"/>
        </w:rPr>
      </w:pPr>
      <w:r>
        <w:rPr>
          <w:sz w:val="16"/>
          <w:szCs w:val="16"/>
        </w:rPr>
        <w:t> </w:t>
      </w:r>
    </w:p>
    <w:p w:rsidR="00C641D1" w:rsidRDefault="00C641D1" w:rsidP="00C641D1">
      <w:pPr>
        <w:pStyle w:val="a3"/>
        <w:rPr>
          <w:rFonts w:ascii="Times New Roman" w:hAnsi="Times New Roman"/>
          <w:sz w:val="24"/>
          <w:szCs w:val="24"/>
        </w:rPr>
      </w:pPr>
      <w:r>
        <w:rPr>
          <w:rFonts w:ascii="Times New Roman" w:hAnsi="Times New Roman"/>
          <w:sz w:val="24"/>
          <w:szCs w:val="24"/>
        </w:rPr>
        <w:t>Настоящее положение разработано в соответствии с Федеральным законом от 29 декабря 2012 года № 273 -ФЗ «Об образовании в Российской Федерации» (статья 26).</w:t>
      </w:r>
    </w:p>
    <w:p w:rsidR="00C641D1" w:rsidRDefault="00C641D1" w:rsidP="00C641D1">
      <w:pPr>
        <w:pStyle w:val="a3"/>
        <w:rPr>
          <w:rFonts w:ascii="Times New Roman" w:hAnsi="Times New Roman"/>
          <w:b/>
          <w:bCs/>
          <w:sz w:val="24"/>
          <w:szCs w:val="24"/>
        </w:rPr>
      </w:pPr>
    </w:p>
    <w:p w:rsidR="00C641D1" w:rsidRDefault="00C641D1" w:rsidP="00C641D1">
      <w:pPr>
        <w:pStyle w:val="a3"/>
        <w:rPr>
          <w:rFonts w:ascii="Times New Roman" w:hAnsi="Times New Roman"/>
          <w:sz w:val="24"/>
          <w:szCs w:val="24"/>
        </w:rPr>
      </w:pPr>
      <w:r>
        <w:rPr>
          <w:rFonts w:ascii="Times New Roman" w:hAnsi="Times New Roman"/>
          <w:b/>
          <w:bCs/>
          <w:sz w:val="24"/>
          <w:szCs w:val="24"/>
        </w:rPr>
        <w:t>1. Общие положения</w:t>
      </w:r>
    </w:p>
    <w:p w:rsidR="00C641D1" w:rsidRDefault="00C641D1" w:rsidP="00C641D1">
      <w:pPr>
        <w:suppressAutoHyphens/>
        <w:autoSpaceDE w:val="0"/>
        <w:autoSpaceDN w:val="0"/>
        <w:adjustRightInd w:val="0"/>
        <w:rPr>
          <w:rFonts w:ascii="Times New Roman CYR" w:hAnsi="Times New Roman CYR" w:cs="Times New Roman CYR"/>
        </w:rPr>
      </w:pPr>
      <w:r>
        <w:t xml:space="preserve">1.1. </w:t>
      </w:r>
      <w:r>
        <w:rPr>
          <w:rFonts w:ascii="Times New Roman CYR" w:hAnsi="Times New Roman CYR" w:cs="Times New Roman CYR"/>
          <w:bCs/>
        </w:rPr>
        <w:t>Педагогический совет</w:t>
      </w:r>
      <w:r>
        <w:rPr>
          <w:rFonts w:ascii="Times New Roman CYR" w:hAnsi="Times New Roman CYR" w:cs="Times New Roman CYR"/>
        </w:rPr>
        <w:t xml:space="preserve"> Учреждения  является постоянно действующим коллегиальным органом управления, который создаётся для рассмотрения основных вопросов образовательной деятельности. Педагогический совет не выступает от имени Учреждения.</w:t>
      </w:r>
    </w:p>
    <w:p w:rsidR="00C641D1" w:rsidRDefault="00C641D1" w:rsidP="00C641D1">
      <w:pPr>
        <w:suppressAutoHyphens/>
        <w:autoSpaceDE w:val="0"/>
        <w:autoSpaceDN w:val="0"/>
        <w:adjustRightInd w:val="0"/>
        <w:rPr>
          <w:rFonts w:ascii="Times New Roman CYR" w:hAnsi="Times New Roman CYR" w:cs="Times New Roman CYR"/>
        </w:rPr>
      </w:pPr>
      <w:r>
        <w:t xml:space="preserve">1.2 </w:t>
      </w:r>
      <w:r>
        <w:rPr>
          <w:rFonts w:ascii="Times New Roman CYR" w:hAnsi="Times New Roman CYR" w:cs="Times New Roman CYR"/>
        </w:rPr>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образовательной деятельности.</w:t>
      </w:r>
    </w:p>
    <w:p w:rsidR="00C641D1" w:rsidRDefault="00C641D1" w:rsidP="00C641D1">
      <w:pPr>
        <w:pStyle w:val="a3"/>
        <w:rPr>
          <w:rFonts w:ascii="Times New Roman" w:hAnsi="Times New Roman"/>
          <w:sz w:val="24"/>
          <w:szCs w:val="24"/>
        </w:rPr>
      </w:pPr>
      <w:r>
        <w:rPr>
          <w:rFonts w:ascii="Times New Roman" w:hAnsi="Times New Roman"/>
          <w:sz w:val="24"/>
          <w:szCs w:val="24"/>
        </w:rPr>
        <w:t xml:space="preserve">1.3. Педагогический совет действует на основании Федерального закона "Об образовании в Российской Федерации", других нормативных правовых актов об образовании, Устава                    </w:t>
      </w:r>
    </w:p>
    <w:p w:rsidR="00C641D1" w:rsidRDefault="00C641D1" w:rsidP="00C641D1">
      <w:pPr>
        <w:pStyle w:val="a3"/>
        <w:rPr>
          <w:rFonts w:ascii="Times New Roman" w:hAnsi="Times New Roman"/>
          <w:sz w:val="24"/>
          <w:szCs w:val="24"/>
        </w:rPr>
      </w:pPr>
      <w:r>
        <w:rPr>
          <w:rFonts w:ascii="Times New Roman" w:hAnsi="Times New Roman"/>
          <w:sz w:val="24"/>
          <w:szCs w:val="24"/>
        </w:rPr>
        <w:t xml:space="preserve">     общеобразовательного учреждения, настоящего Положения.</w:t>
      </w:r>
    </w:p>
    <w:p w:rsidR="00C641D1" w:rsidRDefault="00C641D1" w:rsidP="00C641D1">
      <w:pPr>
        <w:pStyle w:val="a3"/>
        <w:rPr>
          <w:rFonts w:ascii="Times New Roman" w:hAnsi="Times New Roman"/>
          <w:sz w:val="24"/>
          <w:szCs w:val="24"/>
        </w:rPr>
      </w:pPr>
      <w:r>
        <w:rPr>
          <w:rFonts w:ascii="Times New Roman" w:hAnsi="Times New Roman"/>
          <w:sz w:val="24"/>
          <w:szCs w:val="24"/>
        </w:rPr>
        <w:t>1.4. 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C641D1" w:rsidRDefault="00C641D1" w:rsidP="00C641D1">
      <w:pPr>
        <w:pStyle w:val="a3"/>
        <w:rPr>
          <w:rFonts w:ascii="Times New Roman" w:hAnsi="Times New Roman"/>
          <w:sz w:val="24"/>
          <w:szCs w:val="24"/>
        </w:rPr>
      </w:pPr>
      <w:r>
        <w:rPr>
          <w:rFonts w:ascii="Times New Roman" w:hAnsi="Times New Roman"/>
          <w:b/>
          <w:bCs/>
          <w:sz w:val="24"/>
          <w:szCs w:val="24"/>
        </w:rPr>
        <w:t>2. Задачи и содержание работы педагогического совета</w:t>
      </w:r>
    </w:p>
    <w:p w:rsidR="00C641D1" w:rsidRDefault="00C641D1" w:rsidP="00C641D1">
      <w:pPr>
        <w:pStyle w:val="a3"/>
        <w:rPr>
          <w:rFonts w:ascii="Times New Roman" w:hAnsi="Times New Roman"/>
          <w:sz w:val="24"/>
          <w:szCs w:val="24"/>
        </w:rPr>
      </w:pPr>
      <w:r>
        <w:rPr>
          <w:rFonts w:ascii="Times New Roman" w:hAnsi="Times New Roman"/>
          <w:sz w:val="24"/>
          <w:szCs w:val="24"/>
        </w:rPr>
        <w:t>2.1. Главными задачами педагогического совета являются:</w:t>
      </w:r>
    </w:p>
    <w:p w:rsidR="00C641D1" w:rsidRDefault="00C641D1" w:rsidP="00C641D1">
      <w:pPr>
        <w:pStyle w:val="a3"/>
        <w:rPr>
          <w:rFonts w:ascii="Times New Roman" w:hAnsi="Times New Roman"/>
          <w:sz w:val="24"/>
          <w:szCs w:val="24"/>
        </w:rPr>
      </w:pPr>
      <w:r>
        <w:rPr>
          <w:rFonts w:ascii="Times New Roman" w:hAnsi="Times New Roman"/>
          <w:sz w:val="24"/>
          <w:szCs w:val="24"/>
        </w:rPr>
        <w:t>реализация государственной политики по вопросам образования;</w:t>
      </w:r>
    </w:p>
    <w:p w:rsidR="00C641D1" w:rsidRDefault="00C641D1" w:rsidP="00C641D1">
      <w:pPr>
        <w:pStyle w:val="a3"/>
        <w:rPr>
          <w:rFonts w:ascii="Times New Roman" w:hAnsi="Times New Roman"/>
          <w:sz w:val="24"/>
          <w:szCs w:val="24"/>
        </w:rPr>
      </w:pPr>
      <w:r>
        <w:rPr>
          <w:rFonts w:ascii="Times New Roman" w:hAnsi="Times New Roman"/>
          <w:sz w:val="24"/>
          <w:szCs w:val="24"/>
        </w:rPr>
        <w:t>ориентация деятельности педагогического коллектива учреждения на совершенствование образовательного процесса;</w:t>
      </w:r>
    </w:p>
    <w:p w:rsidR="00C641D1" w:rsidRDefault="00C641D1" w:rsidP="00C641D1">
      <w:pPr>
        <w:pStyle w:val="a3"/>
        <w:rPr>
          <w:rFonts w:ascii="Times New Roman" w:hAnsi="Times New Roman"/>
          <w:sz w:val="24"/>
          <w:szCs w:val="24"/>
        </w:rPr>
      </w:pPr>
      <w:r>
        <w:rPr>
          <w:rFonts w:ascii="Times New Roman" w:hAnsi="Times New Roman"/>
          <w:sz w:val="24"/>
          <w:szCs w:val="24"/>
        </w:rPr>
        <w:t>разработка содержания работы по общей методической теме образовательного учреждения;</w:t>
      </w:r>
    </w:p>
    <w:p w:rsidR="00C641D1" w:rsidRDefault="00C641D1" w:rsidP="00C641D1">
      <w:pPr>
        <w:pStyle w:val="a3"/>
        <w:rPr>
          <w:rFonts w:ascii="Times New Roman" w:hAnsi="Times New Roman"/>
          <w:sz w:val="24"/>
          <w:szCs w:val="24"/>
        </w:rPr>
      </w:pPr>
      <w:r>
        <w:rPr>
          <w:rFonts w:ascii="Times New Roman" w:hAnsi="Times New Roman"/>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p w:rsidR="00C641D1" w:rsidRDefault="00C641D1" w:rsidP="00C641D1">
      <w:pPr>
        <w:pStyle w:val="a3"/>
        <w:rPr>
          <w:rFonts w:ascii="Times New Roman" w:hAnsi="Times New Roman"/>
          <w:sz w:val="24"/>
          <w:szCs w:val="24"/>
        </w:rPr>
      </w:pPr>
      <w:r>
        <w:rPr>
          <w:rFonts w:ascii="Times New Roman" w:hAnsi="Times New Roman"/>
          <w:sz w:val="24"/>
          <w:szCs w:val="24"/>
        </w:rPr>
        <w:t>2.2. Педагогический совет осуществляет следующие функции:</w:t>
      </w:r>
    </w:p>
    <w:p w:rsidR="00C641D1" w:rsidRDefault="00C641D1" w:rsidP="00C641D1">
      <w:pPr>
        <w:pStyle w:val="a4"/>
        <w:numPr>
          <w:ilvl w:val="0"/>
          <w:numId w:val="1"/>
        </w:numPr>
        <w:suppressAutoHyphens/>
        <w:autoSpaceDE w:val="0"/>
        <w:autoSpaceDN w:val="0"/>
        <w:adjustRightInd w:val="0"/>
        <w:spacing w:after="0"/>
        <w:ind w:left="142" w:firstLine="0"/>
        <w:rPr>
          <w:rFonts w:ascii="Times New Roman CYR" w:hAnsi="Times New Roman CYR" w:cs="Times New Roman CYR"/>
          <w:sz w:val="24"/>
          <w:szCs w:val="24"/>
        </w:rPr>
      </w:pPr>
      <w:r>
        <w:rPr>
          <w:rFonts w:ascii="Times New Roman CYR" w:hAnsi="Times New Roman CYR" w:cs="Times New Roman CYR"/>
          <w:sz w:val="24"/>
          <w:szCs w:val="24"/>
        </w:rPr>
        <w:t>определяет основные направления развития образовательной деятельности;</w:t>
      </w:r>
    </w:p>
    <w:p w:rsidR="00C641D1" w:rsidRDefault="00C641D1" w:rsidP="00C641D1">
      <w:pPr>
        <w:pStyle w:val="a4"/>
        <w:numPr>
          <w:ilvl w:val="0"/>
          <w:numId w:val="1"/>
        </w:numPr>
        <w:suppressAutoHyphens/>
        <w:autoSpaceDE w:val="0"/>
        <w:autoSpaceDN w:val="0"/>
        <w:adjustRightInd w:val="0"/>
        <w:spacing w:after="0"/>
        <w:ind w:left="0" w:firstLine="0"/>
        <w:rPr>
          <w:rFonts w:ascii="Times New Roman CYR" w:hAnsi="Times New Roman CYR" w:cs="Times New Roman CYR"/>
          <w:sz w:val="24"/>
          <w:szCs w:val="24"/>
        </w:rPr>
      </w:pPr>
      <w:r>
        <w:rPr>
          <w:rFonts w:ascii="Times New Roman CYR" w:hAnsi="Times New Roman CYR" w:cs="Times New Roman CYR"/>
          <w:sz w:val="24"/>
          <w:szCs w:val="24"/>
        </w:rPr>
        <w:t>обсуждает и проводит выбор учебных планов, программ, учебников</w:t>
      </w:r>
      <w:r>
        <w:rPr>
          <w:rFonts w:ascii="Courier New CYR" w:hAnsi="Courier New CYR" w:cs="Courier New CYR"/>
          <w:color w:val="000000"/>
          <w:sz w:val="24"/>
          <w:szCs w:val="24"/>
        </w:rPr>
        <w:t xml:space="preserve"> </w:t>
      </w:r>
      <w:r>
        <w:rPr>
          <w:rFonts w:ascii="Times New Roman CYR" w:hAnsi="Times New Roman CYR" w:cs="Times New Roman CYR"/>
          <w:color w:val="000000"/>
          <w:sz w:val="24"/>
          <w:szCs w:val="24"/>
        </w:rPr>
        <w:t>в соответствии с утверждённым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а также учебных пособий, допущенных к использованию при реализации указанных образовательных программ</w:t>
      </w:r>
      <w:r>
        <w:rPr>
          <w:rFonts w:ascii="Times New Roman CYR" w:hAnsi="Times New Roman CYR" w:cs="Times New Roman CYR"/>
          <w:sz w:val="24"/>
          <w:szCs w:val="24"/>
        </w:rPr>
        <w:t>, форм, методов образовательной деятельности и способов их реализации;</w:t>
      </w:r>
    </w:p>
    <w:p w:rsidR="00C641D1" w:rsidRDefault="00C641D1" w:rsidP="00C641D1">
      <w:pPr>
        <w:pStyle w:val="a4"/>
        <w:numPr>
          <w:ilvl w:val="0"/>
          <w:numId w:val="1"/>
        </w:numPr>
        <w:autoSpaceDE w:val="0"/>
        <w:autoSpaceDN w:val="0"/>
        <w:adjustRightInd w:val="0"/>
        <w:spacing w:after="0" w:line="240" w:lineRule="auto"/>
        <w:ind w:left="0" w:right="-81" w:firstLine="0"/>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принимает решения о переводе </w:t>
      </w:r>
      <w:proofErr w:type="gramStart"/>
      <w:r>
        <w:rPr>
          <w:rFonts w:ascii="Times New Roman CYR" w:hAnsi="Times New Roman CYR" w:cs="Times New Roman CYR"/>
          <w:sz w:val="24"/>
          <w:szCs w:val="24"/>
          <w:highlight w:val="white"/>
        </w:rPr>
        <w:t>обучающихся</w:t>
      </w:r>
      <w:proofErr w:type="gramEnd"/>
      <w:r>
        <w:rPr>
          <w:rFonts w:ascii="Times New Roman CYR" w:hAnsi="Times New Roman CYR" w:cs="Times New Roman CYR"/>
          <w:sz w:val="24"/>
          <w:szCs w:val="24"/>
          <w:highlight w:val="white"/>
        </w:rPr>
        <w:t xml:space="preserve"> в следующий </w:t>
      </w:r>
      <w:r>
        <w:rPr>
          <w:rFonts w:ascii="Times New Roman CYR" w:hAnsi="Times New Roman CYR" w:cs="Times New Roman CYR"/>
          <w:spacing w:val="-2"/>
          <w:sz w:val="24"/>
          <w:szCs w:val="24"/>
          <w:highlight w:val="white"/>
        </w:rPr>
        <w:t xml:space="preserve">класс, условном переводе, </w:t>
      </w:r>
      <w:r>
        <w:rPr>
          <w:rFonts w:ascii="Times New Roman CYR" w:hAnsi="Times New Roman CYR" w:cs="Times New Roman CYR"/>
          <w:sz w:val="24"/>
          <w:szCs w:val="24"/>
          <w:highlight w:val="white"/>
        </w:rPr>
        <w:t xml:space="preserve">оставлении на повторное обучение, переводе на обучение по адаптированным основным образовательным программам в соответствии с рекомендациями </w:t>
      </w:r>
      <w:proofErr w:type="spellStart"/>
      <w:r>
        <w:rPr>
          <w:rFonts w:ascii="Times New Roman CYR" w:hAnsi="Times New Roman CYR" w:cs="Times New Roman CYR"/>
          <w:sz w:val="24"/>
          <w:szCs w:val="24"/>
          <w:highlight w:val="white"/>
        </w:rPr>
        <w:t>психолого-медико-педагогической</w:t>
      </w:r>
      <w:proofErr w:type="spellEnd"/>
      <w:r>
        <w:rPr>
          <w:rFonts w:ascii="Times New Roman CYR" w:hAnsi="Times New Roman CYR" w:cs="Times New Roman CYR"/>
          <w:sz w:val="24"/>
          <w:szCs w:val="24"/>
          <w:highlight w:val="white"/>
        </w:rPr>
        <w:t xml:space="preserve">  комиссии либо на обучение по индивидуальному учебному плану;</w:t>
      </w:r>
    </w:p>
    <w:p w:rsidR="00C641D1" w:rsidRDefault="00C641D1" w:rsidP="00C641D1">
      <w:pPr>
        <w:pStyle w:val="a4"/>
        <w:numPr>
          <w:ilvl w:val="0"/>
          <w:numId w:val="1"/>
        </w:numPr>
        <w:suppressAutoHyphens/>
        <w:autoSpaceDE w:val="0"/>
        <w:autoSpaceDN w:val="0"/>
        <w:adjustRightInd w:val="0"/>
        <w:spacing w:after="0" w:line="240" w:lineRule="auto"/>
        <w:ind w:left="0" w:firstLine="0"/>
        <w:rPr>
          <w:rFonts w:ascii="Times New Roman CYR" w:hAnsi="Times New Roman CYR" w:cs="Times New Roman CYR"/>
          <w:sz w:val="24"/>
          <w:szCs w:val="24"/>
        </w:rPr>
      </w:pPr>
      <w:r>
        <w:rPr>
          <w:rFonts w:ascii="Times New Roman CYR" w:hAnsi="Times New Roman CYR" w:cs="Times New Roman CYR"/>
          <w:sz w:val="24"/>
          <w:szCs w:val="24"/>
        </w:rPr>
        <w:lastRenderedPageBreak/>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C641D1" w:rsidRDefault="00C641D1" w:rsidP="00C641D1">
      <w:pPr>
        <w:pStyle w:val="a4"/>
        <w:numPr>
          <w:ilvl w:val="0"/>
          <w:numId w:val="1"/>
        </w:numPr>
        <w:suppressAutoHyphens/>
        <w:autoSpaceDE w:val="0"/>
        <w:autoSpaceDN w:val="0"/>
        <w:adjustRightInd w:val="0"/>
        <w:spacing w:after="0" w:line="240" w:lineRule="auto"/>
        <w:ind w:left="0" w:firstLine="0"/>
        <w:rPr>
          <w:rFonts w:ascii="Times New Roman CYR" w:hAnsi="Times New Roman CYR" w:cs="Times New Roman CYR"/>
          <w:sz w:val="24"/>
          <w:szCs w:val="24"/>
        </w:rPr>
      </w:pPr>
      <w:r>
        <w:rPr>
          <w:rFonts w:ascii="Times New Roman CYR" w:hAnsi="Times New Roman CYR" w:cs="Times New Roman CYR"/>
          <w:sz w:val="24"/>
          <w:szCs w:val="24"/>
        </w:rPr>
        <w:t>определяет направления инновационной  работы, взаимодействия Учреждения с научными организациями;</w:t>
      </w:r>
    </w:p>
    <w:p w:rsidR="00C641D1" w:rsidRDefault="00C641D1" w:rsidP="00C641D1">
      <w:pPr>
        <w:pStyle w:val="a4"/>
        <w:numPr>
          <w:ilvl w:val="0"/>
          <w:numId w:val="1"/>
        </w:numPr>
        <w:suppressAutoHyphens/>
        <w:autoSpaceDE w:val="0"/>
        <w:autoSpaceDN w:val="0"/>
        <w:adjustRightInd w:val="0"/>
        <w:spacing w:after="0" w:line="240" w:lineRule="auto"/>
        <w:ind w:left="0" w:firstLine="0"/>
        <w:rPr>
          <w:rFonts w:ascii="Times New Roman CYR" w:hAnsi="Times New Roman CYR" w:cs="Times New Roman CYR"/>
          <w:sz w:val="24"/>
          <w:szCs w:val="24"/>
        </w:rPr>
      </w:pPr>
      <w:r>
        <w:rPr>
          <w:rFonts w:ascii="Times New Roman CYR" w:hAnsi="Times New Roman CYR" w:cs="Times New Roman CYR"/>
          <w:sz w:val="24"/>
          <w:szCs w:val="24"/>
        </w:rPr>
        <w:t>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C641D1" w:rsidRDefault="00C641D1" w:rsidP="00C641D1">
      <w:pPr>
        <w:pStyle w:val="a4"/>
        <w:numPr>
          <w:ilvl w:val="0"/>
          <w:numId w:val="1"/>
        </w:numPr>
        <w:suppressAutoHyphens/>
        <w:autoSpaceDE w:val="0"/>
        <w:autoSpaceDN w:val="0"/>
        <w:adjustRightInd w:val="0"/>
        <w:spacing w:after="0" w:line="240" w:lineRule="auto"/>
        <w:ind w:left="0" w:firstLine="0"/>
        <w:rPr>
          <w:rFonts w:ascii="Times New Roman CYR" w:hAnsi="Times New Roman CYR" w:cs="Times New Roman CYR"/>
          <w:sz w:val="24"/>
          <w:szCs w:val="24"/>
        </w:rPr>
      </w:pPr>
      <w:r>
        <w:rPr>
          <w:rFonts w:ascii="Times New Roman CYR" w:hAnsi="Times New Roman CYR" w:cs="Times New Roman CYR"/>
          <w:sz w:val="24"/>
          <w:szCs w:val="24"/>
        </w:rPr>
        <w:t>принимает решение о проведении промежуточной аттестации в данном учебном году, определяет конкретные формы, порядок и сроки её проведения;</w:t>
      </w:r>
    </w:p>
    <w:p w:rsidR="00C641D1" w:rsidRDefault="00C641D1" w:rsidP="00C641D1">
      <w:pPr>
        <w:pStyle w:val="a4"/>
        <w:numPr>
          <w:ilvl w:val="0"/>
          <w:numId w:val="1"/>
        </w:numPr>
        <w:suppressAutoHyphens/>
        <w:autoSpaceDE w:val="0"/>
        <w:autoSpaceDN w:val="0"/>
        <w:adjustRightInd w:val="0"/>
        <w:spacing w:after="0" w:line="240" w:lineRule="auto"/>
        <w:ind w:left="0" w:firstLine="0"/>
        <w:rPr>
          <w:rFonts w:ascii="Times New Roman CYR" w:hAnsi="Times New Roman CYR" w:cs="Times New Roman CYR"/>
          <w:sz w:val="24"/>
          <w:szCs w:val="24"/>
        </w:rPr>
      </w:pPr>
      <w:r>
        <w:rPr>
          <w:rFonts w:ascii="Times New Roman CYR" w:hAnsi="Times New Roman CYR" w:cs="Times New Roman CYR"/>
          <w:sz w:val="24"/>
          <w:szCs w:val="24"/>
        </w:rPr>
        <w:t>обсуждает и принимает решение об одобрении локальных нормативных актов, регламентирующих организацию образовательной деятельности;</w:t>
      </w:r>
    </w:p>
    <w:p w:rsidR="00C641D1" w:rsidRDefault="00C641D1" w:rsidP="00C641D1">
      <w:pPr>
        <w:pStyle w:val="a4"/>
        <w:numPr>
          <w:ilvl w:val="0"/>
          <w:numId w:val="1"/>
        </w:numPr>
        <w:autoSpaceDE w:val="0"/>
        <w:autoSpaceDN w:val="0"/>
        <w:adjustRightInd w:val="0"/>
        <w:spacing w:after="0" w:line="240" w:lineRule="auto"/>
        <w:ind w:left="0" w:right="-81" w:firstLine="0"/>
        <w:rPr>
          <w:rFonts w:ascii="Times New Roman CYR" w:hAnsi="Times New Roman CYR" w:cs="Times New Roman CYR"/>
          <w:sz w:val="24"/>
          <w:szCs w:val="24"/>
          <w:highlight w:val="white"/>
        </w:rPr>
      </w:pPr>
      <w:r>
        <w:rPr>
          <w:sz w:val="24"/>
          <w:szCs w:val="24"/>
          <w:highlight w:val="white"/>
        </w:rPr>
        <w:t>–</w:t>
      </w:r>
      <w:r>
        <w:rPr>
          <w:sz w:val="24"/>
          <w:szCs w:val="24"/>
          <w:highlight w:val="white"/>
          <w:lang w:val="en-US"/>
        </w:rPr>
        <w:t> </w:t>
      </w:r>
      <w:r>
        <w:rPr>
          <w:rFonts w:ascii="Times New Roman CYR" w:hAnsi="Times New Roman CYR" w:cs="Times New Roman CYR"/>
          <w:sz w:val="24"/>
          <w:szCs w:val="24"/>
          <w:highlight w:val="white"/>
        </w:rPr>
        <w:t>принимает решение о допуске выпускников 9 классов к государственной итоговой аттестации;</w:t>
      </w:r>
    </w:p>
    <w:p w:rsidR="00C641D1" w:rsidRDefault="00C641D1" w:rsidP="00C641D1">
      <w:pPr>
        <w:pStyle w:val="a4"/>
        <w:numPr>
          <w:ilvl w:val="0"/>
          <w:numId w:val="1"/>
        </w:numPr>
        <w:autoSpaceDE w:val="0"/>
        <w:autoSpaceDN w:val="0"/>
        <w:adjustRightInd w:val="0"/>
        <w:spacing w:after="0" w:line="240" w:lineRule="auto"/>
        <w:ind w:left="0" w:right="-81" w:firstLine="0"/>
        <w:rPr>
          <w:rFonts w:ascii="Times New Roman CYR" w:hAnsi="Times New Roman CYR" w:cs="Times New Roman CYR"/>
          <w:sz w:val="24"/>
          <w:szCs w:val="24"/>
          <w:highlight w:val="white"/>
        </w:rPr>
      </w:pPr>
      <w:r>
        <w:rPr>
          <w:sz w:val="24"/>
          <w:szCs w:val="24"/>
          <w:highlight w:val="white"/>
        </w:rPr>
        <w:t>–</w:t>
      </w:r>
      <w:r>
        <w:rPr>
          <w:sz w:val="24"/>
          <w:szCs w:val="24"/>
          <w:highlight w:val="white"/>
          <w:lang w:val="en-US"/>
        </w:rPr>
        <w:t> </w:t>
      </w:r>
      <w:r>
        <w:rPr>
          <w:rFonts w:ascii="Times New Roman CYR" w:hAnsi="Times New Roman CYR" w:cs="Times New Roman CYR"/>
          <w:sz w:val="24"/>
          <w:szCs w:val="24"/>
          <w:highlight w:val="white"/>
        </w:rPr>
        <w:t>принимает решение о награждении работников Учреждения;</w:t>
      </w:r>
    </w:p>
    <w:p w:rsidR="00C641D1" w:rsidRDefault="00C641D1" w:rsidP="00C641D1">
      <w:pPr>
        <w:pStyle w:val="a4"/>
        <w:numPr>
          <w:ilvl w:val="0"/>
          <w:numId w:val="1"/>
        </w:numPr>
        <w:autoSpaceDE w:val="0"/>
        <w:autoSpaceDN w:val="0"/>
        <w:adjustRightInd w:val="0"/>
        <w:spacing w:after="0" w:line="240" w:lineRule="auto"/>
        <w:ind w:left="0" w:right="-81" w:firstLine="0"/>
        <w:rPr>
          <w:sz w:val="24"/>
          <w:szCs w:val="24"/>
          <w:highlight w:val="white"/>
        </w:rPr>
      </w:pPr>
      <w:r>
        <w:rPr>
          <w:sz w:val="24"/>
          <w:szCs w:val="24"/>
          <w:highlight w:val="white"/>
        </w:rPr>
        <w:t>–</w:t>
      </w:r>
      <w:r>
        <w:rPr>
          <w:sz w:val="24"/>
          <w:szCs w:val="24"/>
          <w:highlight w:val="white"/>
          <w:lang w:val="en-US"/>
        </w:rPr>
        <w:t> </w:t>
      </w:r>
      <w:r>
        <w:rPr>
          <w:rFonts w:ascii="Times New Roman CYR" w:hAnsi="Times New Roman CYR" w:cs="Times New Roman CYR"/>
          <w:sz w:val="24"/>
          <w:szCs w:val="24"/>
          <w:highlight w:val="white"/>
        </w:rPr>
        <w:t xml:space="preserve">принимает решение о награждении </w:t>
      </w:r>
      <w:proofErr w:type="gramStart"/>
      <w:r>
        <w:rPr>
          <w:rFonts w:ascii="Times New Roman CYR" w:hAnsi="Times New Roman CYR" w:cs="Times New Roman CYR"/>
          <w:sz w:val="24"/>
          <w:szCs w:val="24"/>
          <w:highlight w:val="white"/>
        </w:rPr>
        <w:t>обучающихся</w:t>
      </w:r>
      <w:proofErr w:type="gramEnd"/>
      <w:r>
        <w:rPr>
          <w:rFonts w:ascii="Times New Roman CYR" w:hAnsi="Times New Roman CYR" w:cs="Times New Roman CYR"/>
          <w:sz w:val="24"/>
          <w:szCs w:val="24"/>
          <w:highlight w:val="white"/>
        </w:rPr>
        <w:t>;</w:t>
      </w:r>
    </w:p>
    <w:p w:rsidR="00C641D1" w:rsidRDefault="00C641D1" w:rsidP="00C641D1">
      <w:pPr>
        <w:pStyle w:val="a4"/>
        <w:numPr>
          <w:ilvl w:val="0"/>
          <w:numId w:val="1"/>
        </w:numPr>
        <w:autoSpaceDE w:val="0"/>
        <w:autoSpaceDN w:val="0"/>
        <w:adjustRightInd w:val="0"/>
        <w:spacing w:after="0" w:line="240" w:lineRule="auto"/>
        <w:ind w:left="0" w:right="-81" w:firstLine="0"/>
        <w:rPr>
          <w:rFonts w:ascii="Times New Roman CYR" w:hAnsi="Times New Roman CYR" w:cs="Times New Roman CYR"/>
          <w:sz w:val="24"/>
          <w:szCs w:val="24"/>
          <w:highlight w:val="white"/>
        </w:rPr>
      </w:pPr>
      <w:r>
        <w:rPr>
          <w:sz w:val="24"/>
          <w:szCs w:val="24"/>
          <w:highlight w:val="white"/>
        </w:rPr>
        <w:t>–</w:t>
      </w:r>
      <w:r>
        <w:rPr>
          <w:sz w:val="24"/>
          <w:szCs w:val="24"/>
          <w:highlight w:val="white"/>
          <w:lang w:val="en-US"/>
        </w:rPr>
        <w:t> </w:t>
      </w:r>
      <w:r>
        <w:rPr>
          <w:rFonts w:ascii="Times New Roman CYR" w:hAnsi="Times New Roman CYR" w:cs="Times New Roman CYR"/>
          <w:sz w:val="24"/>
          <w:szCs w:val="24"/>
          <w:highlight w:val="white"/>
        </w:rPr>
        <w:t xml:space="preserve">принимает решение о выдаче аттестатов об основном общем  </w:t>
      </w:r>
      <w:proofErr w:type="spellStart"/>
      <w:proofErr w:type="gramStart"/>
      <w:r>
        <w:rPr>
          <w:rFonts w:ascii="Times New Roman CYR" w:hAnsi="Times New Roman CYR" w:cs="Times New Roman CYR"/>
          <w:sz w:val="24"/>
          <w:szCs w:val="24"/>
          <w:highlight w:val="white"/>
        </w:rPr>
        <w:t>общем</w:t>
      </w:r>
      <w:proofErr w:type="spellEnd"/>
      <w:proofErr w:type="gramEnd"/>
      <w:r>
        <w:rPr>
          <w:rFonts w:ascii="Times New Roman CYR" w:hAnsi="Times New Roman CYR" w:cs="Times New Roman CYR"/>
          <w:sz w:val="24"/>
          <w:szCs w:val="24"/>
          <w:highlight w:val="white"/>
        </w:rPr>
        <w:t xml:space="preserve"> образовании;</w:t>
      </w:r>
    </w:p>
    <w:p w:rsidR="00C641D1" w:rsidRDefault="00C641D1" w:rsidP="00C641D1">
      <w:pPr>
        <w:pStyle w:val="a4"/>
        <w:numPr>
          <w:ilvl w:val="0"/>
          <w:numId w:val="1"/>
        </w:numPr>
        <w:autoSpaceDE w:val="0"/>
        <w:autoSpaceDN w:val="0"/>
        <w:adjustRightInd w:val="0"/>
        <w:spacing w:after="0" w:line="240" w:lineRule="auto"/>
        <w:ind w:left="0" w:right="-81" w:firstLine="0"/>
        <w:rPr>
          <w:rFonts w:ascii="Times New Roman CYR" w:hAnsi="Times New Roman CYR" w:cs="Times New Roman CYR"/>
          <w:sz w:val="24"/>
          <w:szCs w:val="24"/>
          <w:highlight w:val="white"/>
        </w:rPr>
      </w:pPr>
      <w:r>
        <w:rPr>
          <w:sz w:val="24"/>
          <w:szCs w:val="24"/>
          <w:highlight w:val="white"/>
        </w:rPr>
        <w:t>−</w:t>
      </w:r>
      <w:r>
        <w:rPr>
          <w:sz w:val="24"/>
          <w:szCs w:val="24"/>
          <w:highlight w:val="white"/>
          <w:lang w:val="en-US"/>
        </w:rPr>
        <w:t> </w:t>
      </w:r>
      <w:r>
        <w:rPr>
          <w:rFonts w:ascii="Times New Roman CYR" w:hAnsi="Times New Roman CYR" w:cs="Times New Roman CYR"/>
          <w:sz w:val="24"/>
          <w:szCs w:val="24"/>
          <w:highlight w:val="white"/>
        </w:rPr>
        <w:t>принимает годовой план работы Учреждения;</w:t>
      </w:r>
    </w:p>
    <w:p w:rsidR="00C641D1" w:rsidRDefault="00C641D1" w:rsidP="00C641D1">
      <w:pPr>
        <w:pStyle w:val="a4"/>
        <w:numPr>
          <w:ilvl w:val="0"/>
          <w:numId w:val="1"/>
        </w:numPr>
        <w:autoSpaceDE w:val="0"/>
        <w:autoSpaceDN w:val="0"/>
        <w:adjustRightInd w:val="0"/>
        <w:spacing w:after="0" w:line="240" w:lineRule="auto"/>
        <w:ind w:left="0" w:right="-81" w:firstLine="0"/>
        <w:rPr>
          <w:rFonts w:ascii="Times New Roman CYR" w:hAnsi="Times New Roman CYR" w:cs="Times New Roman CYR"/>
          <w:spacing w:val="-5"/>
          <w:sz w:val="24"/>
          <w:szCs w:val="24"/>
          <w:highlight w:val="white"/>
        </w:rPr>
      </w:pPr>
      <w:r>
        <w:rPr>
          <w:sz w:val="24"/>
          <w:szCs w:val="24"/>
          <w:highlight w:val="white"/>
        </w:rPr>
        <w:t>–</w:t>
      </w:r>
      <w:r>
        <w:rPr>
          <w:sz w:val="24"/>
          <w:szCs w:val="24"/>
          <w:highlight w:val="white"/>
          <w:lang w:val="en-US"/>
        </w:rPr>
        <w:t> </w:t>
      </w:r>
      <w:r>
        <w:rPr>
          <w:rFonts w:ascii="Times New Roman CYR" w:hAnsi="Times New Roman CYR" w:cs="Times New Roman CYR"/>
          <w:sz w:val="24"/>
          <w:szCs w:val="24"/>
          <w:highlight w:val="white"/>
        </w:rPr>
        <w:t xml:space="preserve">направляет обучающихся </w:t>
      </w:r>
      <w:r>
        <w:rPr>
          <w:rFonts w:ascii="Times New Roman CYR" w:hAnsi="Times New Roman CYR" w:cs="Times New Roman CYR"/>
          <w:spacing w:val="-1"/>
          <w:sz w:val="24"/>
          <w:szCs w:val="24"/>
          <w:highlight w:val="white"/>
        </w:rPr>
        <w:t xml:space="preserve">Учреждения с согласия родителей (законных представителей) </w:t>
      </w:r>
      <w:r>
        <w:rPr>
          <w:rFonts w:ascii="Times New Roman CYR" w:hAnsi="Times New Roman CYR" w:cs="Times New Roman CYR"/>
          <w:sz w:val="24"/>
          <w:szCs w:val="24"/>
          <w:highlight w:val="white"/>
        </w:rPr>
        <w:t xml:space="preserve"> на </w:t>
      </w:r>
      <w:proofErr w:type="spellStart"/>
      <w:r>
        <w:rPr>
          <w:rFonts w:ascii="Times New Roman CYR" w:hAnsi="Times New Roman CYR" w:cs="Times New Roman CYR"/>
          <w:sz w:val="24"/>
          <w:szCs w:val="24"/>
          <w:highlight w:val="white"/>
        </w:rPr>
        <w:t>психолого-медико-педагогическую</w:t>
      </w:r>
      <w:proofErr w:type="spellEnd"/>
      <w:r>
        <w:rPr>
          <w:rFonts w:ascii="Times New Roman CYR" w:hAnsi="Times New Roman CYR" w:cs="Times New Roman CYR"/>
          <w:sz w:val="24"/>
          <w:szCs w:val="24"/>
          <w:highlight w:val="white"/>
        </w:rPr>
        <w:t xml:space="preserve"> комиссию</w:t>
      </w:r>
      <w:r>
        <w:rPr>
          <w:rFonts w:ascii="Times New Roman CYR" w:hAnsi="Times New Roman CYR" w:cs="Times New Roman CYR"/>
          <w:spacing w:val="-5"/>
          <w:sz w:val="24"/>
          <w:szCs w:val="24"/>
          <w:highlight w:val="white"/>
        </w:rPr>
        <w:t>;</w:t>
      </w:r>
    </w:p>
    <w:p w:rsidR="00C641D1" w:rsidRDefault="00C641D1" w:rsidP="00C641D1">
      <w:pPr>
        <w:autoSpaceDE w:val="0"/>
        <w:autoSpaceDN w:val="0"/>
        <w:adjustRightInd w:val="0"/>
        <w:ind w:right="-81" w:firstLine="720"/>
        <w:rPr>
          <w:rFonts w:ascii="Times New Roman CYR" w:hAnsi="Times New Roman CYR" w:cs="Times New Roman CYR"/>
          <w:highlight w:val="white"/>
        </w:rPr>
      </w:pPr>
      <w:r>
        <w:rPr>
          <w:rFonts w:ascii="Times New Roman CYR" w:hAnsi="Times New Roman CYR" w:cs="Times New Roman CYR"/>
          <w:spacing w:val="-9"/>
          <w:highlight w:val="white"/>
        </w:rPr>
        <w:t>Решение Педагогического совета, утверждённое приказом директора Учреждения, является обязательным для исполнения</w:t>
      </w:r>
      <w:r>
        <w:rPr>
          <w:rFonts w:ascii="Times New Roman CYR" w:hAnsi="Times New Roman CYR" w:cs="Times New Roman CYR"/>
          <w:spacing w:val="-1"/>
          <w:highlight w:val="white"/>
        </w:rPr>
        <w:t>.</w:t>
      </w:r>
    </w:p>
    <w:p w:rsidR="00C641D1" w:rsidRDefault="00C641D1" w:rsidP="00C641D1">
      <w:pPr>
        <w:tabs>
          <w:tab w:val="left" w:pos="1051"/>
        </w:tabs>
        <w:autoSpaceDE w:val="0"/>
        <w:autoSpaceDN w:val="0"/>
        <w:adjustRightInd w:val="0"/>
        <w:ind w:firstLine="709"/>
        <w:rPr>
          <w:rFonts w:ascii="Times New Roman CYR" w:hAnsi="Times New Roman CYR" w:cs="Times New Roman CYR"/>
          <w:highlight w:val="white"/>
        </w:rPr>
      </w:pPr>
      <w:r>
        <w:rPr>
          <w:rFonts w:ascii="Times New Roman CYR" w:hAnsi="Times New Roman CYR" w:cs="Times New Roman CYR"/>
          <w:spacing w:val="-9"/>
          <w:highlight w:val="white"/>
        </w:rPr>
        <w:t xml:space="preserve">Ход Педагогического совета и его решения оформляются протоколами. </w:t>
      </w:r>
      <w:r>
        <w:rPr>
          <w:rFonts w:ascii="Times New Roman CYR" w:hAnsi="Times New Roman CYR" w:cs="Times New Roman CYR"/>
          <w:spacing w:val="-1"/>
          <w:highlight w:val="white"/>
        </w:rPr>
        <w:t>Нумерация протоколов ведётся от начала учебного года. Протоколы подписываются председателем и секретарём</w:t>
      </w:r>
      <w:r>
        <w:rPr>
          <w:rFonts w:ascii="Times New Roman CYR" w:hAnsi="Times New Roman CYR" w:cs="Times New Roman CYR"/>
          <w:color w:val="000000"/>
          <w:spacing w:val="-1"/>
          <w:highlight w:val="white"/>
        </w:rPr>
        <w:t xml:space="preserve"> Педагогического совета.</w:t>
      </w:r>
    </w:p>
    <w:p w:rsidR="00C641D1" w:rsidRDefault="00C641D1" w:rsidP="00C641D1">
      <w:pPr>
        <w:pStyle w:val="a3"/>
        <w:rPr>
          <w:rFonts w:ascii="Times New Roman" w:hAnsi="Times New Roman"/>
          <w:sz w:val="24"/>
          <w:szCs w:val="24"/>
        </w:rPr>
      </w:pPr>
    </w:p>
    <w:p w:rsidR="00C641D1" w:rsidRDefault="00C641D1" w:rsidP="00C641D1">
      <w:pPr>
        <w:pStyle w:val="a3"/>
        <w:rPr>
          <w:rFonts w:ascii="Times New Roman" w:hAnsi="Times New Roman"/>
          <w:sz w:val="24"/>
          <w:szCs w:val="24"/>
        </w:rPr>
      </w:pPr>
      <w:r>
        <w:rPr>
          <w:rFonts w:ascii="Times New Roman" w:hAnsi="Times New Roman"/>
          <w:b/>
          <w:bCs/>
          <w:sz w:val="24"/>
          <w:szCs w:val="24"/>
        </w:rPr>
        <w:t>3. Права и ответственность Педагогического совета</w:t>
      </w:r>
    </w:p>
    <w:p w:rsidR="00C641D1" w:rsidRDefault="00C641D1" w:rsidP="00C641D1">
      <w:pPr>
        <w:pStyle w:val="a3"/>
        <w:rPr>
          <w:rFonts w:ascii="Times New Roman" w:hAnsi="Times New Roman"/>
          <w:sz w:val="24"/>
          <w:szCs w:val="24"/>
        </w:rPr>
      </w:pPr>
      <w:r>
        <w:rPr>
          <w:rFonts w:ascii="Times New Roman" w:hAnsi="Times New Roman"/>
          <w:sz w:val="24"/>
          <w:szCs w:val="24"/>
        </w:rPr>
        <w:t>3.1. Педагогический совет имеет право:</w:t>
      </w:r>
    </w:p>
    <w:p w:rsidR="00C641D1" w:rsidRDefault="00C641D1" w:rsidP="00C641D1">
      <w:pPr>
        <w:pStyle w:val="a3"/>
        <w:numPr>
          <w:ilvl w:val="0"/>
          <w:numId w:val="2"/>
        </w:numPr>
        <w:rPr>
          <w:rFonts w:ascii="Times New Roman" w:hAnsi="Times New Roman"/>
          <w:sz w:val="24"/>
          <w:szCs w:val="24"/>
        </w:rPr>
      </w:pPr>
      <w:r>
        <w:rPr>
          <w:rFonts w:ascii="Times New Roman" w:hAnsi="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641D1" w:rsidRDefault="00C641D1" w:rsidP="00C641D1">
      <w:pPr>
        <w:pStyle w:val="a3"/>
        <w:numPr>
          <w:ilvl w:val="0"/>
          <w:numId w:val="2"/>
        </w:numPr>
        <w:rPr>
          <w:rFonts w:ascii="Times New Roman" w:hAnsi="Times New Roman"/>
          <w:sz w:val="24"/>
          <w:szCs w:val="24"/>
        </w:rPr>
      </w:pPr>
      <w:r>
        <w:rPr>
          <w:rFonts w:ascii="Times New Roman" w:hAnsi="Times New Roman"/>
          <w:sz w:val="24"/>
          <w:szCs w:val="24"/>
        </w:rPr>
        <w:t>принимать окончательное решение по спорным вопросам, входящим в его компетенцию;</w:t>
      </w:r>
    </w:p>
    <w:p w:rsidR="00C641D1" w:rsidRDefault="00C641D1" w:rsidP="00C641D1">
      <w:pPr>
        <w:pStyle w:val="a3"/>
        <w:numPr>
          <w:ilvl w:val="0"/>
          <w:numId w:val="2"/>
        </w:numPr>
        <w:rPr>
          <w:rFonts w:ascii="Times New Roman" w:hAnsi="Times New Roman"/>
          <w:sz w:val="24"/>
          <w:szCs w:val="24"/>
        </w:rPr>
      </w:pPr>
      <w:r>
        <w:rPr>
          <w:rFonts w:ascii="Times New Roman" w:hAnsi="Times New Roman"/>
          <w:sz w:val="24"/>
          <w:szCs w:val="24"/>
        </w:rPr>
        <w:t>принимать, рассматривать положения (локальные акты) с компетенцией, относящейся к объединениям по профессии;</w:t>
      </w:r>
    </w:p>
    <w:p w:rsidR="00C641D1" w:rsidRDefault="00C641D1" w:rsidP="00C641D1">
      <w:pPr>
        <w:pStyle w:val="a3"/>
        <w:numPr>
          <w:ilvl w:val="0"/>
          <w:numId w:val="2"/>
        </w:numPr>
        <w:rPr>
          <w:rFonts w:ascii="Times New Roman" w:hAnsi="Times New Roman"/>
          <w:sz w:val="24"/>
          <w:szCs w:val="24"/>
        </w:rPr>
      </w:pPr>
      <w:r>
        <w:rPr>
          <w:rFonts w:ascii="Times New Roman" w:hAnsi="Times New Roman"/>
          <w:sz w:val="24"/>
          <w:szCs w:val="24"/>
        </w:rPr>
        <w:t>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C641D1" w:rsidRDefault="00C641D1" w:rsidP="00C641D1">
      <w:pPr>
        <w:pStyle w:val="a3"/>
        <w:rPr>
          <w:rFonts w:ascii="Times New Roman" w:hAnsi="Times New Roman"/>
          <w:sz w:val="24"/>
          <w:szCs w:val="24"/>
        </w:rPr>
      </w:pPr>
      <w:r>
        <w:rPr>
          <w:rFonts w:ascii="Times New Roman" w:hAnsi="Times New Roman"/>
          <w:sz w:val="24"/>
          <w:szCs w:val="24"/>
        </w:rPr>
        <w:t xml:space="preserve">3.2. Педагогический совет ответственен </w:t>
      </w:r>
      <w:proofErr w:type="gramStart"/>
      <w:r>
        <w:rPr>
          <w:rFonts w:ascii="Times New Roman" w:hAnsi="Times New Roman"/>
          <w:sz w:val="24"/>
          <w:szCs w:val="24"/>
        </w:rPr>
        <w:t>за</w:t>
      </w:r>
      <w:proofErr w:type="gramEnd"/>
      <w:r>
        <w:rPr>
          <w:rFonts w:ascii="Times New Roman" w:hAnsi="Times New Roman"/>
          <w:sz w:val="24"/>
          <w:szCs w:val="24"/>
        </w:rPr>
        <w:t>:</w:t>
      </w:r>
    </w:p>
    <w:p w:rsidR="00C641D1" w:rsidRDefault="00C641D1" w:rsidP="00C641D1">
      <w:pPr>
        <w:pStyle w:val="a3"/>
        <w:numPr>
          <w:ilvl w:val="0"/>
          <w:numId w:val="3"/>
        </w:numPr>
        <w:rPr>
          <w:rFonts w:ascii="Times New Roman" w:hAnsi="Times New Roman"/>
          <w:sz w:val="24"/>
          <w:szCs w:val="24"/>
        </w:rPr>
      </w:pPr>
      <w:r>
        <w:rPr>
          <w:rFonts w:ascii="Times New Roman" w:hAnsi="Times New Roman"/>
          <w:sz w:val="24"/>
          <w:szCs w:val="24"/>
        </w:rPr>
        <w:t>выполнение плана работы;</w:t>
      </w:r>
    </w:p>
    <w:p w:rsidR="00C641D1" w:rsidRDefault="00C641D1" w:rsidP="00C641D1">
      <w:pPr>
        <w:pStyle w:val="a3"/>
        <w:numPr>
          <w:ilvl w:val="0"/>
          <w:numId w:val="3"/>
        </w:numPr>
        <w:rPr>
          <w:rFonts w:ascii="Times New Roman" w:hAnsi="Times New Roman"/>
          <w:sz w:val="24"/>
          <w:szCs w:val="24"/>
        </w:rPr>
      </w:pPr>
      <w:r>
        <w:rPr>
          <w:rFonts w:ascii="Times New Roman" w:hAnsi="Times New Roman"/>
          <w:sz w:val="24"/>
          <w:szCs w:val="24"/>
        </w:rPr>
        <w:t>соответствие принятых решений законодательству Российской Федерации об образовании, о защите прав детства и др.;</w:t>
      </w:r>
    </w:p>
    <w:p w:rsidR="00C641D1" w:rsidRDefault="00C641D1" w:rsidP="00C641D1">
      <w:pPr>
        <w:pStyle w:val="a3"/>
        <w:numPr>
          <w:ilvl w:val="0"/>
          <w:numId w:val="3"/>
        </w:numPr>
        <w:rPr>
          <w:rFonts w:ascii="Times New Roman" w:hAnsi="Times New Roman"/>
          <w:sz w:val="24"/>
          <w:szCs w:val="24"/>
        </w:rPr>
      </w:pPr>
      <w:r>
        <w:rPr>
          <w:rFonts w:ascii="Times New Roman" w:hAnsi="Times New Roman"/>
          <w:sz w:val="24"/>
          <w:szCs w:val="24"/>
        </w:rPr>
        <w:t>утверждение образовательных программ;</w:t>
      </w:r>
    </w:p>
    <w:p w:rsidR="00C641D1" w:rsidRDefault="00C641D1" w:rsidP="00C641D1">
      <w:pPr>
        <w:pStyle w:val="a3"/>
        <w:numPr>
          <w:ilvl w:val="0"/>
          <w:numId w:val="3"/>
        </w:numPr>
        <w:rPr>
          <w:rFonts w:ascii="Times New Roman" w:hAnsi="Times New Roman"/>
          <w:sz w:val="24"/>
          <w:szCs w:val="24"/>
        </w:rPr>
      </w:pPr>
      <w:r>
        <w:rPr>
          <w:rFonts w:ascii="Times New Roman" w:hAnsi="Times New Roman"/>
          <w:sz w:val="24"/>
          <w:szCs w:val="24"/>
        </w:rPr>
        <w:t>объективную оценку результативности деятельности членов педагогического коллектива;</w:t>
      </w:r>
    </w:p>
    <w:p w:rsidR="00C641D1" w:rsidRDefault="00C641D1" w:rsidP="00C641D1">
      <w:pPr>
        <w:pStyle w:val="a3"/>
        <w:numPr>
          <w:ilvl w:val="0"/>
          <w:numId w:val="3"/>
        </w:numPr>
        <w:rPr>
          <w:rFonts w:ascii="Times New Roman" w:hAnsi="Times New Roman"/>
          <w:sz w:val="24"/>
          <w:szCs w:val="24"/>
        </w:rPr>
      </w:pPr>
      <w:r>
        <w:rPr>
          <w:rFonts w:ascii="Times New Roman" w:hAnsi="Times New Roman"/>
          <w:sz w:val="24"/>
          <w:szCs w:val="24"/>
        </w:rPr>
        <w:lastRenderedPageBreak/>
        <w:t>принятие конкретных решений по каждому рассматриваемому вопросу, с указанием ответственных лиц и сроков исполнения.</w:t>
      </w:r>
    </w:p>
    <w:p w:rsidR="00C641D1" w:rsidRDefault="00C641D1" w:rsidP="00C641D1">
      <w:pPr>
        <w:pStyle w:val="a3"/>
        <w:rPr>
          <w:rFonts w:ascii="Times New Roman" w:hAnsi="Times New Roman"/>
          <w:sz w:val="24"/>
          <w:szCs w:val="24"/>
        </w:rPr>
      </w:pPr>
      <w:r>
        <w:rPr>
          <w:rFonts w:ascii="Times New Roman" w:hAnsi="Times New Roman"/>
          <w:sz w:val="24"/>
          <w:szCs w:val="24"/>
        </w:rPr>
        <w:t> </w:t>
      </w:r>
    </w:p>
    <w:p w:rsidR="00C641D1" w:rsidRDefault="00C641D1" w:rsidP="00C641D1">
      <w:pPr>
        <w:pStyle w:val="a3"/>
        <w:rPr>
          <w:rFonts w:ascii="Times New Roman" w:hAnsi="Times New Roman"/>
          <w:b/>
          <w:bCs/>
          <w:sz w:val="24"/>
          <w:szCs w:val="24"/>
        </w:rPr>
      </w:pPr>
      <w:r>
        <w:rPr>
          <w:rFonts w:ascii="Times New Roman" w:hAnsi="Times New Roman"/>
          <w:b/>
          <w:bCs/>
          <w:sz w:val="24"/>
          <w:szCs w:val="24"/>
        </w:rPr>
        <w:t>4. Организация деятельности Педагогического совета</w:t>
      </w:r>
    </w:p>
    <w:p w:rsidR="00C641D1" w:rsidRDefault="00C641D1" w:rsidP="00C641D1">
      <w:pPr>
        <w:pStyle w:val="Default"/>
        <w:rPr>
          <w:color w:val="auto"/>
        </w:rPr>
      </w:pPr>
      <w:r>
        <w:rPr>
          <w:rFonts w:ascii="Times New Roman CYR" w:hAnsi="Times New Roman CYR" w:cs="Times New Roman CYR"/>
        </w:rPr>
        <w:t>4.1Председателем Педагогического совета является Директор Учреждения.</w:t>
      </w:r>
      <w:r>
        <w:rPr>
          <w:rFonts w:ascii="Times New Roman CYR" w:hAnsi="Times New Roman CYR" w:cs="Times New Roman CYR"/>
          <w:b/>
          <w:bCs/>
          <w:spacing w:val="3"/>
        </w:rPr>
        <w:t xml:space="preserve"> </w:t>
      </w:r>
      <w:r>
        <w:rPr>
          <w:rFonts w:ascii="Times New Roman CYR" w:hAnsi="Times New Roman CYR" w:cs="Times New Roman CYR"/>
          <w:spacing w:val="3"/>
        </w:rPr>
        <w:t>Педагогический совет избирает путём открытого голосования из своего состава секретаря.</w:t>
      </w:r>
      <w:r>
        <w:rPr>
          <w:rFonts w:ascii="Times New Roman CYR" w:hAnsi="Times New Roman CYR" w:cs="Times New Roman CYR"/>
          <w:b/>
          <w:bCs/>
          <w:spacing w:val="3"/>
        </w:rPr>
        <w:t xml:space="preserve"> </w:t>
      </w:r>
      <w:r>
        <w:rPr>
          <w:rFonts w:ascii="Times New Roman CYR" w:hAnsi="Times New Roman CYR" w:cs="Times New Roman CYR"/>
          <w:color w:val="auto"/>
          <w:spacing w:val="-1"/>
        </w:rPr>
        <w:t>Срок полномочий секретаря Педагогического совета</w:t>
      </w:r>
      <w:r>
        <w:rPr>
          <w:color w:val="auto"/>
        </w:rPr>
        <w:t xml:space="preserve"> один учебный </w:t>
      </w:r>
      <w:r>
        <w:rPr>
          <w:rFonts w:ascii="Times New Roman CYR" w:hAnsi="Times New Roman CYR" w:cs="Times New Roman CYR"/>
          <w:color w:val="auto"/>
          <w:spacing w:val="-1"/>
        </w:rPr>
        <w:t xml:space="preserve"> год.</w:t>
      </w:r>
    </w:p>
    <w:p w:rsidR="00C641D1" w:rsidRDefault="00C641D1" w:rsidP="00C641D1">
      <w:pPr>
        <w:pStyle w:val="a3"/>
        <w:rPr>
          <w:rFonts w:ascii="Times New Roman" w:hAnsi="Times New Roman"/>
          <w:sz w:val="24"/>
          <w:szCs w:val="24"/>
        </w:rPr>
      </w:pPr>
      <w:r>
        <w:rPr>
          <w:rFonts w:ascii="Times New Roman" w:hAnsi="Times New Roman"/>
          <w:sz w:val="24"/>
          <w:szCs w:val="24"/>
        </w:rPr>
        <w:t>4.2. Педагогический совет работает по плану, являющемуся составной частью плана работы общеобразовательного учреждения.</w:t>
      </w:r>
    </w:p>
    <w:p w:rsidR="00C641D1" w:rsidRDefault="00C641D1" w:rsidP="00C641D1">
      <w:pPr>
        <w:suppressAutoHyphens/>
        <w:autoSpaceDE w:val="0"/>
        <w:autoSpaceDN w:val="0"/>
        <w:adjustRightInd w:val="0"/>
        <w:rPr>
          <w:rFonts w:ascii="Courier New CYR" w:hAnsi="Courier New CYR" w:cs="Courier New CYR"/>
          <w:color w:val="000000"/>
          <w:spacing w:val="-4"/>
        </w:rPr>
      </w:pPr>
      <w:r>
        <w:rPr>
          <w:rFonts w:ascii="Times New Roman CYR" w:hAnsi="Times New Roman CYR" w:cs="Times New Roman CYR"/>
          <w:color w:val="000000"/>
          <w:spacing w:val="-4"/>
        </w:rPr>
        <w:t>4.3Заседания Педагогического совета проводятся  не реже 4 раз в год в соответствии с планом, являющимся составной частью  Плана работы  Учреждения.</w:t>
      </w:r>
      <w:r>
        <w:rPr>
          <w:rFonts w:ascii="Courier New CYR" w:hAnsi="Courier New CYR" w:cs="Courier New CYR"/>
          <w:color w:val="000000"/>
          <w:spacing w:val="-4"/>
        </w:rPr>
        <w:t xml:space="preserve"> </w:t>
      </w:r>
    </w:p>
    <w:p w:rsidR="00C641D1" w:rsidRDefault="00C641D1" w:rsidP="00C641D1">
      <w:pPr>
        <w:suppressAutoHyphens/>
        <w:autoSpaceDE w:val="0"/>
        <w:autoSpaceDN w:val="0"/>
        <w:adjustRightInd w:val="0"/>
        <w:rPr>
          <w:rFonts w:ascii="Times New Roman CYR" w:hAnsi="Times New Roman CYR" w:cs="Times New Roman CYR"/>
        </w:rPr>
      </w:pPr>
      <w:r>
        <w:rPr>
          <w:rFonts w:ascii="Courier New CYR" w:hAnsi="Courier New CYR" w:cs="Courier New CYR"/>
          <w:color w:val="000000"/>
          <w:spacing w:val="-4"/>
        </w:rPr>
        <w:t xml:space="preserve">4.4 </w:t>
      </w:r>
      <w:r>
        <w:rPr>
          <w:rFonts w:ascii="Times New Roman CYR" w:hAnsi="Times New Roman CYR" w:cs="Times New Roman CYR"/>
        </w:rPr>
        <w:t>Внеочередные заседания Педагогического совета, в случаях, не терпящих отлагательств, созываются Директором Учреждения или проводятся по требованию не менее одной трети педагогических работников Учреждения.</w:t>
      </w:r>
    </w:p>
    <w:p w:rsidR="00C641D1" w:rsidRDefault="00C641D1" w:rsidP="00C641D1">
      <w:pPr>
        <w:suppressAutoHyphens/>
        <w:autoSpaceDE w:val="0"/>
        <w:autoSpaceDN w:val="0"/>
        <w:adjustRightInd w:val="0"/>
        <w:rPr>
          <w:rFonts w:ascii="Times New Roman CYR" w:hAnsi="Times New Roman CYR" w:cs="Times New Roman CYR"/>
        </w:rPr>
      </w:pPr>
      <w:r>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C641D1" w:rsidRDefault="00C641D1" w:rsidP="00C641D1">
      <w:pPr>
        <w:pStyle w:val="a3"/>
        <w:rPr>
          <w:rFonts w:ascii="Times New Roman" w:hAnsi="Times New Roman"/>
          <w:sz w:val="24"/>
          <w:szCs w:val="24"/>
        </w:rPr>
      </w:pPr>
      <w:r>
        <w:rPr>
          <w:rFonts w:ascii="Times New Roman" w:hAnsi="Times New Roman"/>
          <w:sz w:val="24"/>
          <w:szCs w:val="24"/>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C641D1" w:rsidRDefault="00C641D1" w:rsidP="00C641D1">
      <w:pPr>
        <w:pStyle w:val="a3"/>
        <w:rPr>
          <w:rFonts w:ascii="Times New Roman" w:hAnsi="Times New Roman"/>
          <w:sz w:val="24"/>
          <w:szCs w:val="24"/>
        </w:rPr>
      </w:pPr>
      <w:r>
        <w:rPr>
          <w:rFonts w:ascii="Times New Roman" w:hAnsi="Times New Roman"/>
          <w:sz w:val="24"/>
          <w:szCs w:val="24"/>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C641D1" w:rsidRDefault="00C641D1" w:rsidP="00C641D1">
      <w:pPr>
        <w:pStyle w:val="a3"/>
        <w:rPr>
          <w:rFonts w:ascii="Times New Roman" w:hAnsi="Times New Roman"/>
          <w:b/>
          <w:bCs/>
          <w:sz w:val="24"/>
          <w:szCs w:val="24"/>
        </w:rPr>
      </w:pPr>
      <w:r>
        <w:rPr>
          <w:rFonts w:ascii="Times New Roman" w:hAnsi="Times New Roman"/>
          <w:b/>
          <w:bCs/>
          <w:sz w:val="24"/>
          <w:szCs w:val="24"/>
        </w:rPr>
        <w:t> </w:t>
      </w:r>
    </w:p>
    <w:p w:rsidR="00C641D1" w:rsidRDefault="00C641D1" w:rsidP="00C641D1">
      <w:pPr>
        <w:pStyle w:val="a3"/>
        <w:rPr>
          <w:rFonts w:ascii="Times New Roman" w:hAnsi="Times New Roman"/>
          <w:b/>
          <w:bCs/>
          <w:sz w:val="24"/>
          <w:szCs w:val="24"/>
        </w:rPr>
      </w:pPr>
    </w:p>
    <w:p w:rsidR="00C641D1" w:rsidRDefault="00C641D1" w:rsidP="00C641D1">
      <w:pPr>
        <w:pStyle w:val="a3"/>
        <w:rPr>
          <w:rFonts w:ascii="Times New Roman" w:hAnsi="Times New Roman"/>
          <w:sz w:val="24"/>
          <w:szCs w:val="24"/>
        </w:rPr>
      </w:pPr>
      <w:r>
        <w:rPr>
          <w:rFonts w:ascii="Times New Roman" w:hAnsi="Times New Roman"/>
          <w:b/>
          <w:bCs/>
          <w:sz w:val="24"/>
          <w:szCs w:val="24"/>
        </w:rPr>
        <w:t>5. Документация Педагогического совета</w:t>
      </w:r>
    </w:p>
    <w:p w:rsidR="00C641D1" w:rsidRDefault="00C641D1" w:rsidP="00C641D1">
      <w:pPr>
        <w:pStyle w:val="a3"/>
        <w:rPr>
          <w:rFonts w:ascii="Times New Roman" w:hAnsi="Times New Roman"/>
          <w:sz w:val="24"/>
          <w:szCs w:val="24"/>
        </w:rPr>
      </w:pPr>
      <w:r>
        <w:rPr>
          <w:rFonts w:ascii="Times New Roman" w:hAnsi="Times New Roman"/>
          <w:sz w:val="24"/>
          <w:szCs w:val="24"/>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C641D1" w:rsidRDefault="00C641D1" w:rsidP="00C641D1">
      <w:pPr>
        <w:pStyle w:val="a3"/>
        <w:rPr>
          <w:rFonts w:ascii="Times New Roman" w:hAnsi="Times New Roman"/>
          <w:sz w:val="24"/>
          <w:szCs w:val="24"/>
        </w:rPr>
      </w:pPr>
      <w:r>
        <w:rPr>
          <w:rFonts w:ascii="Times New Roman" w:hAnsi="Times New Roman"/>
          <w:sz w:val="24"/>
          <w:szCs w:val="24"/>
        </w:rPr>
        <w:t>5.2. </w:t>
      </w:r>
      <w:r>
        <w:rPr>
          <w:rStyle w:val="apple-converted-space"/>
          <w:rFonts w:ascii="Times New Roman" w:hAnsi="Times New Roman"/>
          <w:color w:val="000000"/>
          <w:sz w:val="24"/>
          <w:szCs w:val="24"/>
        </w:rPr>
        <w:t> </w:t>
      </w:r>
      <w:r>
        <w:rPr>
          <w:rFonts w:ascii="Times New Roman" w:hAnsi="Times New Roman"/>
          <w:sz w:val="24"/>
          <w:szCs w:val="24"/>
        </w:rPr>
        <w:t>Нумерация протоколов ведется от начала учебного года.</w:t>
      </w:r>
    </w:p>
    <w:p w:rsidR="00C641D1" w:rsidRDefault="00C641D1" w:rsidP="00C641D1">
      <w:pPr>
        <w:pStyle w:val="a3"/>
        <w:rPr>
          <w:rFonts w:ascii="Times New Roman" w:hAnsi="Times New Roman"/>
          <w:sz w:val="24"/>
          <w:szCs w:val="24"/>
        </w:rPr>
      </w:pPr>
      <w:r>
        <w:rPr>
          <w:rFonts w:ascii="Times New Roman" w:hAnsi="Times New Roman"/>
          <w:sz w:val="24"/>
          <w:szCs w:val="24"/>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C641D1" w:rsidRDefault="00C641D1" w:rsidP="00C641D1">
      <w:pPr>
        <w:pStyle w:val="a3"/>
        <w:rPr>
          <w:rFonts w:ascii="Times New Roman" w:hAnsi="Times New Roman"/>
          <w:sz w:val="24"/>
          <w:szCs w:val="24"/>
        </w:rPr>
      </w:pPr>
      <w:r>
        <w:rPr>
          <w:rFonts w:ascii="Times New Roman" w:hAnsi="Times New Roman"/>
          <w:sz w:val="24"/>
          <w:szCs w:val="24"/>
        </w:rPr>
        <w:t>5.5. 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C641D1" w:rsidRDefault="00C641D1" w:rsidP="00C641D1">
      <w:pPr>
        <w:pStyle w:val="a3"/>
        <w:rPr>
          <w:rFonts w:ascii="Times New Roman" w:hAnsi="Times New Roman"/>
          <w:sz w:val="24"/>
          <w:szCs w:val="24"/>
        </w:rPr>
      </w:pPr>
      <w:r>
        <w:rPr>
          <w:rFonts w:ascii="Times New Roman" w:hAnsi="Times New Roman"/>
          <w:sz w:val="24"/>
          <w:szCs w:val="24"/>
        </w:rPr>
        <w:t> </w:t>
      </w:r>
    </w:p>
    <w:p w:rsidR="00C641D1" w:rsidRDefault="00C641D1" w:rsidP="00C641D1">
      <w:pPr>
        <w:pStyle w:val="a3"/>
        <w:rPr>
          <w:rFonts w:ascii="Times New Roman" w:hAnsi="Times New Roman"/>
          <w:sz w:val="24"/>
          <w:szCs w:val="24"/>
        </w:rPr>
      </w:pPr>
    </w:p>
    <w:p w:rsidR="00C641D1" w:rsidRDefault="00C641D1" w:rsidP="00C641D1">
      <w:pPr>
        <w:pStyle w:val="a3"/>
        <w:rPr>
          <w:rFonts w:ascii="Times New Roman" w:hAnsi="Times New Roman"/>
          <w:sz w:val="24"/>
          <w:szCs w:val="24"/>
        </w:rPr>
      </w:pPr>
    </w:p>
    <w:p w:rsidR="00C641D1" w:rsidRDefault="00C641D1" w:rsidP="00C641D1">
      <w:pPr>
        <w:pStyle w:val="a3"/>
        <w:rPr>
          <w:rFonts w:ascii="Times New Roman" w:hAnsi="Times New Roman"/>
          <w:sz w:val="24"/>
          <w:szCs w:val="24"/>
        </w:rPr>
      </w:pPr>
    </w:p>
    <w:p w:rsidR="00C641D1" w:rsidRDefault="00C641D1" w:rsidP="00C641D1">
      <w:pPr>
        <w:pStyle w:val="a3"/>
        <w:rPr>
          <w:rFonts w:ascii="Times New Roman" w:hAnsi="Times New Roman"/>
          <w:sz w:val="24"/>
          <w:szCs w:val="24"/>
        </w:rPr>
      </w:pPr>
      <w:r>
        <w:rPr>
          <w:rFonts w:ascii="Times New Roman" w:hAnsi="Times New Roman"/>
          <w:sz w:val="24"/>
          <w:szCs w:val="24"/>
        </w:rPr>
        <w:t>Срок действия данного Положения не ограничен.</w:t>
      </w:r>
    </w:p>
    <w:p w:rsidR="00C641D1" w:rsidRDefault="00C641D1" w:rsidP="00C641D1">
      <w:pPr>
        <w:pStyle w:val="a3"/>
        <w:rPr>
          <w:rFonts w:ascii="Times New Roman" w:hAnsi="Times New Roman"/>
          <w:b/>
          <w:sz w:val="24"/>
          <w:szCs w:val="24"/>
        </w:rPr>
      </w:pPr>
    </w:p>
    <w:p w:rsidR="00C641D1" w:rsidRDefault="00C641D1" w:rsidP="00C641D1"/>
    <w:p w:rsidR="00C641D1" w:rsidRDefault="00C641D1" w:rsidP="00C641D1">
      <w:pPr>
        <w:ind w:firstLine="567"/>
        <w:rPr>
          <w:rFonts w:eastAsia="Arial Unicode MS"/>
          <w:b/>
        </w:rPr>
      </w:pPr>
    </w:p>
    <w:p w:rsidR="00C641D1" w:rsidRDefault="00C641D1" w:rsidP="00C641D1">
      <w:pPr>
        <w:ind w:firstLine="567"/>
        <w:rPr>
          <w:rFonts w:eastAsia="Arial Unicode MS"/>
          <w:b/>
        </w:rPr>
      </w:pPr>
    </w:p>
    <w:p w:rsidR="00020F6B" w:rsidRDefault="00020F6B"/>
    <w:sectPr w:rsidR="00020F6B" w:rsidSect="00020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BED"/>
    <w:multiLevelType w:val="hybridMultilevel"/>
    <w:tmpl w:val="B8B4763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676838"/>
    <w:multiLevelType w:val="hybridMultilevel"/>
    <w:tmpl w:val="AD9838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0E4E40"/>
    <w:multiLevelType w:val="hybridMultilevel"/>
    <w:tmpl w:val="0FF202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1D1"/>
    <w:rsid w:val="00020F6B"/>
    <w:rsid w:val="00C64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41D1"/>
    <w:pPr>
      <w:keepNext/>
      <w:tabs>
        <w:tab w:val="num" w:pos="360"/>
      </w:tabs>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1D1"/>
    <w:rPr>
      <w:rFonts w:ascii="Times New Roman" w:eastAsia="Times New Roman" w:hAnsi="Times New Roman" w:cs="Times New Roman"/>
      <w:b/>
      <w:sz w:val="24"/>
      <w:szCs w:val="24"/>
      <w:lang w:eastAsia="ru-RU"/>
    </w:rPr>
  </w:style>
  <w:style w:type="paragraph" w:styleId="a3">
    <w:name w:val="No Spacing"/>
    <w:uiPriority w:val="1"/>
    <w:qFormat/>
    <w:rsid w:val="00C641D1"/>
    <w:pPr>
      <w:spacing w:after="0" w:line="240" w:lineRule="auto"/>
    </w:pPr>
    <w:rPr>
      <w:rFonts w:ascii="Calibri" w:eastAsia="Calibri" w:hAnsi="Calibri" w:cs="Times New Roman"/>
    </w:rPr>
  </w:style>
  <w:style w:type="paragraph" w:styleId="a4">
    <w:name w:val="List Paragraph"/>
    <w:basedOn w:val="a"/>
    <w:uiPriority w:val="34"/>
    <w:qFormat/>
    <w:rsid w:val="00C641D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641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641D1"/>
  </w:style>
</w:styles>
</file>

<file path=word/webSettings.xml><?xml version="1.0" encoding="utf-8"?>
<w:webSettings xmlns:r="http://schemas.openxmlformats.org/officeDocument/2006/relationships" xmlns:w="http://schemas.openxmlformats.org/wordprocessingml/2006/main">
  <w:divs>
    <w:div w:id="17053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2022-01-22T05:11:00Z</dcterms:created>
  <dcterms:modified xsi:type="dcterms:W3CDTF">2022-01-22T05:12:00Z</dcterms:modified>
</cp:coreProperties>
</file>