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83" w:rsidRPr="003E0D83" w:rsidRDefault="003E0D83" w:rsidP="004F30ED">
      <w:pPr>
        <w:suppressAutoHyphens w:val="0"/>
        <w:jc w:val="center"/>
        <w:rPr>
          <w:u w:val="single"/>
          <w:lang w:eastAsia="ru-RU"/>
        </w:rPr>
      </w:pPr>
      <w:r w:rsidRPr="003E0D83">
        <w:rPr>
          <w:lang w:eastAsia="ru-RU"/>
        </w:rPr>
        <w:t>Муниципальное бюджетное общеобразовательное учреждение                                                  «</w:t>
      </w:r>
      <w:r w:rsidR="006938A0">
        <w:rPr>
          <w:lang w:eastAsia="ru-RU"/>
        </w:rPr>
        <w:t xml:space="preserve">Ржанопольская </w:t>
      </w:r>
      <w:r w:rsidRPr="003E0D83">
        <w:rPr>
          <w:lang w:eastAsia="ru-RU"/>
        </w:rPr>
        <w:t xml:space="preserve">основная общеобразовательная школа»                                                                </w:t>
      </w:r>
      <w:r w:rsidRPr="003E0D83">
        <w:rPr>
          <w:u w:val="single"/>
          <w:lang w:eastAsia="ru-RU"/>
        </w:rPr>
        <w:t>Залегощенского района Орловской области</w:t>
      </w:r>
    </w:p>
    <w:p w:rsidR="003E0D83" w:rsidRPr="003E0D83" w:rsidRDefault="003E0D83" w:rsidP="004F30ED">
      <w:pPr>
        <w:shd w:val="clear" w:color="auto" w:fill="FFFFFF"/>
        <w:tabs>
          <w:tab w:val="left" w:pos="4251"/>
        </w:tabs>
        <w:suppressAutoHyphens w:val="0"/>
        <w:spacing w:line="317" w:lineRule="exact"/>
        <w:jc w:val="center"/>
        <w:rPr>
          <w:lang w:eastAsia="ru-RU"/>
        </w:rPr>
      </w:pPr>
    </w:p>
    <w:p w:rsidR="003E0D83" w:rsidRPr="003E0D83" w:rsidRDefault="003E0D83" w:rsidP="002F5C07">
      <w:pPr>
        <w:shd w:val="clear" w:color="auto" w:fill="FFFFFF"/>
        <w:tabs>
          <w:tab w:val="left" w:pos="4251"/>
        </w:tabs>
        <w:suppressAutoHyphens w:val="0"/>
        <w:spacing w:line="317" w:lineRule="exact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9"/>
        <w:gridCol w:w="4782"/>
      </w:tblGrid>
      <w:tr w:rsidR="003E0D83" w:rsidRPr="003E0D83" w:rsidTr="00AF54EC">
        <w:tc>
          <w:tcPr>
            <w:tcW w:w="4878" w:type="dxa"/>
            <w:shd w:val="clear" w:color="auto" w:fill="auto"/>
          </w:tcPr>
          <w:p w:rsidR="003E0D83" w:rsidRPr="003E0D83" w:rsidRDefault="003E0D83" w:rsidP="004F30ED">
            <w:pPr>
              <w:tabs>
                <w:tab w:val="left" w:pos="4251"/>
              </w:tabs>
              <w:suppressAutoHyphens w:val="0"/>
              <w:spacing w:line="317" w:lineRule="exact"/>
              <w:rPr>
                <w:lang w:eastAsia="ru-RU"/>
              </w:rPr>
            </w:pPr>
            <w:r w:rsidRPr="003E0D83">
              <w:rPr>
                <w:lang w:eastAsia="ru-RU"/>
              </w:rPr>
              <w:t>«</w:t>
            </w:r>
            <w:r w:rsidRPr="003E0D83">
              <w:rPr>
                <w:sz w:val="22"/>
                <w:szCs w:val="22"/>
                <w:lang w:eastAsia="ru-RU"/>
              </w:rPr>
              <w:t>ПРИНЯТО»</w:t>
            </w:r>
          </w:p>
          <w:p w:rsidR="003E0D83" w:rsidRPr="003E0D83" w:rsidRDefault="003E0D83" w:rsidP="004F30ED">
            <w:pPr>
              <w:tabs>
                <w:tab w:val="left" w:pos="4251"/>
              </w:tabs>
              <w:suppressAutoHyphens w:val="0"/>
              <w:spacing w:line="317" w:lineRule="exact"/>
              <w:rPr>
                <w:lang w:eastAsia="ru-RU"/>
              </w:rPr>
            </w:pPr>
            <w:r w:rsidRPr="003E0D83">
              <w:rPr>
                <w:lang w:eastAsia="ru-RU"/>
              </w:rPr>
              <w:t>на заседании Педагогического совета школы</w:t>
            </w:r>
          </w:p>
          <w:p w:rsidR="003E0D83" w:rsidRPr="003E0D83" w:rsidRDefault="00CE09CA" w:rsidP="00CE09CA">
            <w:pPr>
              <w:tabs>
                <w:tab w:val="left" w:pos="4251"/>
              </w:tabs>
              <w:suppressAutoHyphens w:val="0"/>
              <w:spacing w:line="317" w:lineRule="exact"/>
              <w:rPr>
                <w:lang w:eastAsia="ru-RU"/>
              </w:rPr>
            </w:pPr>
            <w:r>
              <w:rPr>
                <w:lang w:eastAsia="ru-RU"/>
              </w:rPr>
              <w:t>Протокол № 7 от 17.06.201</w:t>
            </w:r>
            <w:r w:rsidR="004159C6">
              <w:rPr>
                <w:lang w:eastAsia="ru-RU"/>
              </w:rPr>
              <w:t>8 г.</w:t>
            </w:r>
          </w:p>
        </w:tc>
        <w:tc>
          <w:tcPr>
            <w:tcW w:w="4878" w:type="dxa"/>
            <w:shd w:val="clear" w:color="auto" w:fill="auto"/>
          </w:tcPr>
          <w:p w:rsidR="003E0D83" w:rsidRPr="003E0D83" w:rsidRDefault="003E0D83" w:rsidP="004F30ED">
            <w:pPr>
              <w:suppressAutoHyphens w:val="0"/>
              <w:spacing w:after="150"/>
              <w:jc w:val="right"/>
              <w:rPr>
                <w:sz w:val="20"/>
                <w:szCs w:val="20"/>
                <w:lang w:eastAsia="ru-RU"/>
              </w:rPr>
            </w:pPr>
            <w:r w:rsidRPr="003E0D83">
              <w:rPr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3E0D83" w:rsidRPr="003E0D83" w:rsidRDefault="003E0D83" w:rsidP="004F30ED">
            <w:pPr>
              <w:suppressAutoHyphens w:val="0"/>
              <w:spacing w:after="150"/>
              <w:jc w:val="right"/>
              <w:rPr>
                <w:lang w:eastAsia="ru-RU"/>
              </w:rPr>
            </w:pPr>
            <w:r w:rsidRPr="003E0D83">
              <w:rPr>
                <w:color w:val="000000"/>
                <w:lang w:eastAsia="ru-RU"/>
              </w:rPr>
              <w:t>Директор школы</w:t>
            </w:r>
          </w:p>
          <w:p w:rsidR="003E0D83" w:rsidRPr="003E0D83" w:rsidRDefault="003E0D83" w:rsidP="004F30ED">
            <w:pPr>
              <w:suppressAutoHyphens w:val="0"/>
              <w:spacing w:after="150"/>
              <w:jc w:val="right"/>
              <w:rPr>
                <w:lang w:eastAsia="ru-RU"/>
              </w:rPr>
            </w:pPr>
            <w:r w:rsidRPr="003E0D83">
              <w:rPr>
                <w:color w:val="000000"/>
                <w:lang w:eastAsia="ru-RU"/>
              </w:rPr>
              <w:t>________</w:t>
            </w:r>
            <w:r w:rsidR="006938A0">
              <w:rPr>
                <w:color w:val="000000"/>
                <w:lang w:eastAsia="ru-RU"/>
              </w:rPr>
              <w:t xml:space="preserve"> П.Ф.Алёшин</w:t>
            </w:r>
          </w:p>
          <w:p w:rsidR="003E0D83" w:rsidRPr="003E0D83" w:rsidRDefault="003E0D83" w:rsidP="00CE09CA">
            <w:pPr>
              <w:tabs>
                <w:tab w:val="left" w:pos="4251"/>
              </w:tabs>
              <w:suppressAutoHyphens w:val="0"/>
              <w:spacing w:line="317" w:lineRule="exact"/>
              <w:jc w:val="right"/>
              <w:rPr>
                <w:lang w:eastAsia="ru-RU"/>
              </w:rPr>
            </w:pPr>
            <w:r w:rsidRPr="003E0D83">
              <w:rPr>
                <w:color w:val="000000"/>
                <w:lang w:eastAsia="ru-RU"/>
              </w:rPr>
              <w:t xml:space="preserve">  Приказ №</w:t>
            </w:r>
            <w:r w:rsidR="006938A0">
              <w:rPr>
                <w:color w:val="000000"/>
                <w:lang w:eastAsia="ru-RU"/>
              </w:rPr>
              <w:t xml:space="preserve"> 68</w:t>
            </w:r>
            <w:r w:rsidRPr="003E0D83">
              <w:rPr>
                <w:color w:val="000000"/>
                <w:lang w:eastAsia="ru-RU"/>
              </w:rPr>
              <w:t xml:space="preserve">  от </w:t>
            </w:r>
            <w:r w:rsidR="00CE09CA">
              <w:rPr>
                <w:color w:val="000000"/>
                <w:lang w:eastAsia="ru-RU"/>
              </w:rPr>
              <w:t>17.06.201</w:t>
            </w:r>
            <w:bookmarkStart w:id="0" w:name="_GoBack"/>
            <w:bookmarkEnd w:id="0"/>
            <w:r w:rsidR="004159C6">
              <w:rPr>
                <w:color w:val="000000"/>
                <w:lang w:eastAsia="ru-RU"/>
              </w:rPr>
              <w:t>8</w:t>
            </w:r>
            <w:r w:rsidRPr="003E0D83">
              <w:rPr>
                <w:color w:val="000000"/>
                <w:lang w:eastAsia="ru-RU"/>
              </w:rPr>
              <w:t>г.</w:t>
            </w:r>
            <w:r w:rsidRPr="003E0D83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1E0D4E" w:rsidRDefault="003E0D83" w:rsidP="002F5C07">
      <w:pPr>
        <w:widowControl w:val="0"/>
        <w:autoSpaceDE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 </w:t>
      </w:r>
    </w:p>
    <w:p w:rsidR="003E0D83" w:rsidRDefault="003E0D83" w:rsidP="002F5C07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25789E" w:rsidRDefault="0025789E" w:rsidP="002F5C07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E0D4E" w:rsidRDefault="001E0D4E" w:rsidP="004F30ED">
      <w:pPr>
        <w:spacing w:before="280" w:after="28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Положение</w:t>
      </w:r>
      <w:r w:rsidR="003E0D83">
        <w:rPr>
          <w:rStyle w:val="a4"/>
          <w:sz w:val="32"/>
          <w:szCs w:val="32"/>
        </w:rPr>
        <w:t xml:space="preserve">               </w:t>
      </w:r>
      <w:r>
        <w:rPr>
          <w:rStyle w:val="a4"/>
          <w:sz w:val="32"/>
          <w:szCs w:val="32"/>
        </w:rPr>
        <w:t xml:space="preserve"> </w:t>
      </w:r>
      <w:r w:rsidR="003E0D83">
        <w:rPr>
          <w:rStyle w:val="a4"/>
          <w:sz w:val="32"/>
          <w:szCs w:val="32"/>
        </w:rPr>
        <w:t xml:space="preserve">                                                                                           </w:t>
      </w:r>
      <w:r>
        <w:rPr>
          <w:rStyle w:val="a4"/>
          <w:sz w:val="32"/>
          <w:szCs w:val="32"/>
        </w:rPr>
        <w:t xml:space="preserve">о </w:t>
      </w:r>
      <w:r w:rsidR="003E0D83">
        <w:rPr>
          <w:rStyle w:val="a4"/>
          <w:sz w:val="32"/>
          <w:szCs w:val="32"/>
        </w:rPr>
        <w:t>внутренней системе оценки качества образования</w:t>
      </w:r>
    </w:p>
    <w:p w:rsidR="001E0D4E" w:rsidRDefault="003E0D83" w:rsidP="002F5C07">
      <w:pPr>
        <w:spacing w:before="280" w:after="280"/>
        <w:jc w:val="both"/>
        <w:rPr>
          <w:rStyle w:val="a4"/>
        </w:rPr>
      </w:pPr>
      <w:r>
        <w:rPr>
          <w:rStyle w:val="a4"/>
        </w:rPr>
        <w:t>Общие положения</w:t>
      </w:r>
    </w:p>
    <w:p w:rsidR="00FD68B5" w:rsidRDefault="001E0D4E" w:rsidP="002F5C07">
      <w:pPr>
        <w:pStyle w:val="msolistparagraphbullet1gif"/>
        <w:numPr>
          <w:ilvl w:val="1"/>
          <w:numId w:val="1"/>
        </w:numPr>
        <w:spacing w:before="0" w:after="0"/>
        <w:jc w:val="both"/>
      </w:pPr>
      <w:r w:rsidRPr="002F5C07">
        <w:t xml:space="preserve">Положение представляет собой нормативный документ, разработанный в соответствии  </w:t>
      </w:r>
      <w:proofErr w:type="gramStart"/>
      <w:r w:rsidRPr="002F5C07">
        <w:t>с</w:t>
      </w:r>
      <w:proofErr w:type="gramEnd"/>
      <w:r w:rsidR="003E0D83" w:rsidRPr="002F5C07">
        <w:t xml:space="preserve">                                                                                                                   </w:t>
      </w:r>
    </w:p>
    <w:p w:rsidR="002F5C07" w:rsidRDefault="001E0D4E" w:rsidP="00FD68B5">
      <w:pPr>
        <w:pStyle w:val="msolistparagraphbullet1gif"/>
        <w:spacing w:before="0" w:after="0"/>
        <w:jc w:val="both"/>
      </w:pPr>
      <w:r w:rsidRPr="002F5C07">
        <w:t xml:space="preserve">• Федеральным законом от 29.12.2012 № 273-ФЗ "Об образовании в Российской Федерации"; на </w:t>
      </w:r>
      <w:proofErr w:type="gramStart"/>
      <w:r w:rsidRPr="002F5C07">
        <w:t>основании</w:t>
      </w:r>
      <w:proofErr w:type="gramEnd"/>
      <w:r w:rsidRPr="002F5C07">
        <w:t xml:space="preserve"> которого к компетенции образовательного учреждения относится обеспечение функционирования внутренней</w:t>
      </w:r>
      <w:r w:rsidR="003E0D83" w:rsidRPr="002F5C07">
        <w:t xml:space="preserve"> системы</w:t>
      </w:r>
      <w:r w:rsidRPr="002F5C07">
        <w:t xml:space="preserve"> оценки кач</w:t>
      </w:r>
      <w:r w:rsidR="002F5C07">
        <w:t>ества образования (далее ВСОКО)</w:t>
      </w:r>
    </w:p>
    <w:p w:rsidR="001E0D4E" w:rsidRPr="002F5C07" w:rsidRDefault="001E0D4E" w:rsidP="002F5C07">
      <w:pPr>
        <w:pStyle w:val="msolistparagraphbullet1gif"/>
        <w:spacing w:before="0" w:after="0"/>
        <w:jc w:val="both"/>
      </w:pPr>
      <w:r w:rsidRPr="002F5C07">
        <w:t xml:space="preserve">• </w:t>
      </w:r>
      <w:r w:rsidRPr="002F5C07">
        <w:rPr>
          <w:rFonts w:eastAsia="Calibri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</w:t>
      </w:r>
      <w:r w:rsidRPr="002F5C07">
        <w:t>;</w:t>
      </w:r>
    </w:p>
    <w:p w:rsidR="001E0D4E" w:rsidRPr="002F5C07" w:rsidRDefault="001E0D4E" w:rsidP="002F5C07">
      <w:pPr>
        <w:pStyle w:val="a3"/>
        <w:jc w:val="both"/>
      </w:pPr>
      <w:r w:rsidRPr="002F5C07">
        <w:t>• федеральным государственным образовательным стандартом начального общего образования, утв. Приказом Минобрнауки России от 06.10.2009 № 373,</w:t>
      </w:r>
    </w:p>
    <w:p w:rsidR="001E0D4E" w:rsidRPr="002F5C07" w:rsidRDefault="001E0D4E" w:rsidP="002F5C07">
      <w:pPr>
        <w:pStyle w:val="a3"/>
        <w:jc w:val="both"/>
      </w:pPr>
      <w:r w:rsidRPr="002F5C07">
        <w:t>• федеральным государственным образовательным стандартом основного общего образования, утв. Приказом Минобрнауки РФ от 17.12.2010 № 1897;</w:t>
      </w:r>
    </w:p>
    <w:p w:rsidR="001E0D4E" w:rsidRPr="002F5C07" w:rsidRDefault="001E0D4E" w:rsidP="002F5C07">
      <w:pPr>
        <w:pStyle w:val="a3"/>
        <w:jc w:val="both"/>
      </w:pPr>
      <w:r w:rsidRPr="002F5C07">
        <w:t xml:space="preserve">• Приказом Минобрнауки № 462 от 14.06.2013 "Об утверждении порядка проведении </w:t>
      </w:r>
      <w:proofErr w:type="spellStart"/>
      <w:r w:rsidRPr="002F5C07">
        <w:t>самообследования</w:t>
      </w:r>
      <w:proofErr w:type="spellEnd"/>
      <w:r w:rsidRPr="002F5C07">
        <w:t xml:space="preserve"> в образовательной организации";</w:t>
      </w:r>
    </w:p>
    <w:p w:rsidR="001E0D4E" w:rsidRPr="002F5C07" w:rsidRDefault="001E0D4E" w:rsidP="002F5C07">
      <w:pPr>
        <w:pStyle w:val="a3"/>
        <w:jc w:val="both"/>
      </w:pPr>
      <w:r w:rsidRPr="002F5C07">
        <w:t xml:space="preserve">• Приказом Минобрнауки России от 10.12.2013 № 1324 "Об утверждении показателей деятельности образовательной организации, подлежащей </w:t>
      </w:r>
      <w:proofErr w:type="spellStart"/>
      <w:r w:rsidRPr="002F5C07">
        <w:t>самообследованию</w:t>
      </w:r>
      <w:proofErr w:type="spellEnd"/>
      <w:r w:rsidRPr="002F5C07">
        <w:t>";</w:t>
      </w:r>
    </w:p>
    <w:p w:rsidR="001E0D4E" w:rsidRPr="002F5C07" w:rsidRDefault="001E0D4E" w:rsidP="002F5C07">
      <w:pPr>
        <w:pStyle w:val="a3"/>
        <w:jc w:val="both"/>
      </w:pPr>
      <w:r w:rsidRPr="002F5C07">
        <w:t>• Уставом школы.</w:t>
      </w:r>
    </w:p>
    <w:p w:rsidR="001E0D4E" w:rsidRPr="002F5C07" w:rsidRDefault="001E0D4E" w:rsidP="00FD68B5">
      <w:pPr>
        <w:pStyle w:val="msolistparagraphbullet2gif"/>
        <w:spacing w:before="0" w:after="0"/>
        <w:jc w:val="both"/>
      </w:pPr>
      <w:r w:rsidRPr="002F5C07">
        <w:t>1.2. Внутренняя система оценки качества образования представляет собой</w:t>
      </w:r>
      <w:r w:rsidR="003E0D83" w:rsidRPr="002F5C07">
        <w:t xml:space="preserve"> деятельность по информационному </w:t>
      </w:r>
      <w:r w:rsidRPr="002F5C07">
        <w:t>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1E0D4E" w:rsidRPr="002F5C07" w:rsidRDefault="001E0D4E" w:rsidP="002F5C07">
      <w:pPr>
        <w:pStyle w:val="a3"/>
        <w:jc w:val="both"/>
      </w:pPr>
      <w:r w:rsidRPr="002F5C07">
        <w:t>1.3. Внешняя система оценки качества образования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</w:t>
      </w:r>
    </w:p>
    <w:p w:rsidR="0025789E" w:rsidRDefault="0025789E" w:rsidP="002F5C07">
      <w:pPr>
        <w:pStyle w:val="msolistparagraphbullet2gif"/>
        <w:spacing w:before="0" w:after="0"/>
        <w:jc w:val="both"/>
      </w:pPr>
    </w:p>
    <w:p w:rsidR="0025789E" w:rsidRDefault="0025789E" w:rsidP="002F5C07">
      <w:pPr>
        <w:pStyle w:val="msolistparagraphbullet2gif"/>
        <w:spacing w:before="0" w:after="0"/>
        <w:jc w:val="both"/>
      </w:pPr>
    </w:p>
    <w:p w:rsidR="002F5C07" w:rsidRDefault="001E0D4E" w:rsidP="002F5C07">
      <w:pPr>
        <w:pStyle w:val="msolistparagraphbullet2gif"/>
        <w:spacing w:before="0" w:after="0"/>
        <w:jc w:val="both"/>
      </w:pPr>
      <w:r w:rsidRPr="002F5C07">
        <w:t>1.4. 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</w:t>
      </w:r>
      <w:r w:rsidR="003E0D83" w:rsidRPr="002F5C07">
        <w:t>а</w:t>
      </w:r>
      <w:r w:rsidRPr="002F5C07">
        <w:t>ющих по совместительству.</w:t>
      </w:r>
      <w:r w:rsidR="002F5C07">
        <w:t xml:space="preserve"> </w:t>
      </w:r>
    </w:p>
    <w:p w:rsidR="002F5C07" w:rsidRDefault="001E0D4E" w:rsidP="002F5C07">
      <w:pPr>
        <w:pStyle w:val="msolistparagraphbullet2gif"/>
        <w:spacing w:before="0" w:after="0"/>
        <w:jc w:val="both"/>
      </w:pPr>
      <w:r w:rsidRPr="002F5C07">
        <w:t>1.5. 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1E0D4E" w:rsidRPr="002F5C07" w:rsidRDefault="001E0D4E" w:rsidP="002F5C07">
      <w:pPr>
        <w:pStyle w:val="msolistparagraphbullet2gif"/>
        <w:spacing w:before="0" w:after="0"/>
        <w:jc w:val="both"/>
      </w:pPr>
      <w:r w:rsidRPr="002F5C07">
        <w:t>1.6. В настоящем положении используются следующие термины:</w:t>
      </w:r>
    </w:p>
    <w:p w:rsidR="001E0D4E" w:rsidRPr="002F5C07" w:rsidRDefault="001E0D4E" w:rsidP="002F5C07">
      <w:pPr>
        <w:pStyle w:val="msolistparagraphbullet2gif"/>
        <w:numPr>
          <w:ilvl w:val="0"/>
          <w:numId w:val="3"/>
        </w:numPr>
        <w:jc w:val="both"/>
      </w:pPr>
      <w:r w:rsidRPr="002F5C07"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1E0D4E" w:rsidRPr="002F5C07" w:rsidRDefault="001E0D4E" w:rsidP="002F5C07">
      <w:pPr>
        <w:pStyle w:val="msolistparagraphbullet2gif"/>
        <w:numPr>
          <w:ilvl w:val="0"/>
          <w:numId w:val="3"/>
        </w:numPr>
        <w:jc w:val="both"/>
      </w:pPr>
      <w:r w:rsidRPr="002F5C07"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1E0D4E" w:rsidRPr="002F5C07" w:rsidRDefault="001E0D4E" w:rsidP="002F5C07">
      <w:pPr>
        <w:pStyle w:val="msolistparagraphbullet2gif"/>
        <w:numPr>
          <w:ilvl w:val="0"/>
          <w:numId w:val="3"/>
        </w:numPr>
        <w:jc w:val="both"/>
      </w:pPr>
      <w:r w:rsidRPr="002F5C07"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1E0D4E" w:rsidRPr="002F5C07" w:rsidRDefault="001E0D4E" w:rsidP="002F5C07">
      <w:pPr>
        <w:pStyle w:val="msolistparagraphbullet2gif"/>
        <w:numPr>
          <w:ilvl w:val="0"/>
          <w:numId w:val="3"/>
        </w:numPr>
        <w:jc w:val="both"/>
      </w:pPr>
      <w:r w:rsidRPr="002F5C07">
        <w:t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1E0D4E" w:rsidRPr="002F5C07" w:rsidRDefault="001E0D4E" w:rsidP="002F5C07">
      <w:pPr>
        <w:pStyle w:val="msolistparagraphbullet2gif"/>
        <w:numPr>
          <w:ilvl w:val="0"/>
          <w:numId w:val="3"/>
        </w:numPr>
        <w:jc w:val="both"/>
      </w:pPr>
      <w:r w:rsidRPr="002F5C07"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1E0D4E" w:rsidRPr="002F5C07" w:rsidRDefault="001E0D4E" w:rsidP="002F5C07">
      <w:pPr>
        <w:pStyle w:val="msolistparagraphbullet2gif"/>
        <w:numPr>
          <w:ilvl w:val="0"/>
          <w:numId w:val="3"/>
        </w:numPr>
        <w:jc w:val="both"/>
      </w:pPr>
      <w:r w:rsidRPr="002F5C07">
        <w:t>Критерий – признак, на основании которого производится оценка, классификация оцениваемого объекта.</w:t>
      </w:r>
    </w:p>
    <w:p w:rsidR="001E0D4E" w:rsidRPr="002F5C07" w:rsidRDefault="001E0D4E" w:rsidP="002F5C07">
      <w:pPr>
        <w:pStyle w:val="msolistparagraphbullet2gif"/>
        <w:numPr>
          <w:ilvl w:val="0"/>
          <w:numId w:val="3"/>
        </w:numPr>
        <w:jc w:val="both"/>
      </w:pPr>
      <w:r w:rsidRPr="002F5C07"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1E0D4E" w:rsidRPr="002F5C07" w:rsidRDefault="001E0D4E" w:rsidP="002F5C07">
      <w:pPr>
        <w:pStyle w:val="msolistparagraphbullet2gif"/>
        <w:numPr>
          <w:ilvl w:val="0"/>
          <w:numId w:val="3"/>
        </w:numPr>
        <w:jc w:val="both"/>
      </w:pPr>
      <w:r w:rsidRPr="002F5C07"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1E0D4E" w:rsidRPr="002F5C07" w:rsidRDefault="001E0D4E" w:rsidP="002F5C07">
      <w:pPr>
        <w:pStyle w:val="msolistparagraphbullet2gif"/>
        <w:jc w:val="both"/>
      </w:pPr>
      <w:r w:rsidRPr="002F5C07">
        <w:lastRenderedPageBreak/>
        <w:t>1.7. Оценка качества образования осуществляется посредством:</w:t>
      </w:r>
    </w:p>
    <w:p w:rsidR="001E0D4E" w:rsidRPr="002F5C07" w:rsidRDefault="001E0D4E" w:rsidP="002F5C07">
      <w:pPr>
        <w:pStyle w:val="msolistparagraphbullet2gif"/>
        <w:numPr>
          <w:ilvl w:val="0"/>
          <w:numId w:val="4"/>
        </w:numPr>
        <w:jc w:val="both"/>
      </w:pPr>
      <w:r w:rsidRPr="002F5C07">
        <w:t>Лицензирования;</w:t>
      </w:r>
    </w:p>
    <w:p w:rsidR="001E0D4E" w:rsidRPr="002F5C07" w:rsidRDefault="001E0D4E" w:rsidP="002F5C07">
      <w:pPr>
        <w:pStyle w:val="msolistparagraphbullet2gif"/>
        <w:numPr>
          <w:ilvl w:val="0"/>
          <w:numId w:val="4"/>
        </w:numPr>
        <w:jc w:val="both"/>
      </w:pPr>
      <w:r w:rsidRPr="002F5C07">
        <w:t>Аккредитации;</w:t>
      </w:r>
    </w:p>
    <w:p w:rsidR="001E0D4E" w:rsidRPr="002F5C07" w:rsidRDefault="001E0D4E" w:rsidP="002F5C07">
      <w:pPr>
        <w:pStyle w:val="msolistparagraphbullet2gif"/>
        <w:numPr>
          <w:ilvl w:val="0"/>
          <w:numId w:val="4"/>
        </w:numPr>
        <w:jc w:val="both"/>
      </w:pPr>
      <w:r w:rsidRPr="002F5C07">
        <w:t>Государственной (итоговой) аттестации выпускников;</w:t>
      </w:r>
    </w:p>
    <w:p w:rsidR="001E0D4E" w:rsidRPr="002F5C07" w:rsidRDefault="001E0D4E" w:rsidP="002F5C07">
      <w:pPr>
        <w:pStyle w:val="msolistparagraphbullet2gif"/>
        <w:numPr>
          <w:ilvl w:val="0"/>
          <w:numId w:val="4"/>
        </w:numPr>
        <w:jc w:val="both"/>
      </w:pPr>
      <w:r w:rsidRPr="002F5C07">
        <w:t xml:space="preserve">Системы </w:t>
      </w:r>
      <w:proofErr w:type="spellStart"/>
      <w:r w:rsidRPr="002F5C07">
        <w:t>внутришкольного</w:t>
      </w:r>
      <w:proofErr w:type="spellEnd"/>
      <w:r w:rsidRPr="002F5C07">
        <w:t xml:space="preserve"> контроля;</w:t>
      </w:r>
    </w:p>
    <w:p w:rsidR="001E0D4E" w:rsidRPr="002F5C07" w:rsidRDefault="001E0D4E" w:rsidP="002F5C07">
      <w:pPr>
        <w:pStyle w:val="msolistparagraphbullet2gif"/>
        <w:numPr>
          <w:ilvl w:val="0"/>
          <w:numId w:val="4"/>
        </w:numPr>
        <w:jc w:val="both"/>
      </w:pPr>
      <w:r w:rsidRPr="002F5C07">
        <w:t>Мониторинга качества образования.</w:t>
      </w:r>
    </w:p>
    <w:p w:rsidR="001E0D4E" w:rsidRPr="002F5C07" w:rsidRDefault="001E0D4E" w:rsidP="002F5C07">
      <w:pPr>
        <w:pStyle w:val="msolistparagraphbullet2gif"/>
        <w:jc w:val="both"/>
      </w:pPr>
      <w:r w:rsidRPr="002F5C07">
        <w:t>1.8. В качестве источников данных для оценки качества образования используются:</w:t>
      </w:r>
    </w:p>
    <w:p w:rsidR="002F5C07" w:rsidRDefault="001E0D4E" w:rsidP="002F5C07">
      <w:pPr>
        <w:pStyle w:val="msolistparagraphbullet2gif"/>
        <w:numPr>
          <w:ilvl w:val="0"/>
          <w:numId w:val="6"/>
        </w:numPr>
        <w:jc w:val="both"/>
      </w:pPr>
      <w:r w:rsidRPr="002F5C07">
        <w:t>Образовательная статистика;</w:t>
      </w:r>
    </w:p>
    <w:p w:rsidR="001E0D4E" w:rsidRDefault="001E0D4E" w:rsidP="002F5C07">
      <w:pPr>
        <w:pStyle w:val="msolistparagraphbullet2gif"/>
        <w:numPr>
          <w:ilvl w:val="0"/>
          <w:numId w:val="6"/>
        </w:numPr>
        <w:jc w:val="both"/>
      </w:pPr>
      <w:r w:rsidRPr="002F5C07">
        <w:t>Промежуточная и итоговая аттестация;</w:t>
      </w:r>
    </w:p>
    <w:p w:rsidR="002F5C07" w:rsidRDefault="001E0D4E" w:rsidP="002F5C07">
      <w:pPr>
        <w:pStyle w:val="msolistparagraphbullet2gif"/>
        <w:numPr>
          <w:ilvl w:val="0"/>
          <w:numId w:val="6"/>
        </w:numPr>
        <w:jc w:val="both"/>
      </w:pPr>
      <w:r w:rsidRPr="002F5C07">
        <w:t>Мониторинговые исследования;</w:t>
      </w:r>
    </w:p>
    <w:p w:rsidR="002F5C07" w:rsidRDefault="002F5C07" w:rsidP="002F5C07">
      <w:pPr>
        <w:pStyle w:val="msolistparagraphbullet2gif"/>
        <w:numPr>
          <w:ilvl w:val="0"/>
          <w:numId w:val="6"/>
        </w:numPr>
        <w:jc w:val="both"/>
      </w:pPr>
      <w:r>
        <w:t>Социологические опросы</w:t>
      </w:r>
    </w:p>
    <w:p w:rsidR="002F5C07" w:rsidRDefault="001E0D4E" w:rsidP="002F5C07">
      <w:pPr>
        <w:pStyle w:val="msolistparagraphbullet2gif"/>
        <w:numPr>
          <w:ilvl w:val="0"/>
          <w:numId w:val="6"/>
        </w:numPr>
        <w:jc w:val="both"/>
      </w:pPr>
      <w:r w:rsidRPr="002F5C07">
        <w:t>Отчеты работников школы;</w:t>
      </w:r>
    </w:p>
    <w:p w:rsidR="001E0D4E" w:rsidRPr="002F5C07" w:rsidRDefault="001E0D4E" w:rsidP="002F5C07">
      <w:pPr>
        <w:pStyle w:val="msolistparagraphbullet2gif"/>
        <w:numPr>
          <w:ilvl w:val="0"/>
          <w:numId w:val="6"/>
        </w:numPr>
        <w:jc w:val="both"/>
      </w:pPr>
      <w:r w:rsidRPr="002F5C07">
        <w:t>Посещение уроков и внеклассных мероприятий.</w:t>
      </w:r>
    </w:p>
    <w:p w:rsidR="001E0D4E" w:rsidRPr="002F5C07" w:rsidRDefault="001E0D4E" w:rsidP="002F5C07">
      <w:pPr>
        <w:pStyle w:val="msolistparagraphbullet3gif"/>
        <w:spacing w:before="0" w:after="0"/>
        <w:jc w:val="both"/>
        <w:rPr>
          <w:rStyle w:val="a4"/>
        </w:rPr>
      </w:pPr>
      <w:r w:rsidRPr="002F5C07">
        <w:rPr>
          <w:rStyle w:val="a4"/>
        </w:rPr>
        <w:t xml:space="preserve">2.     Основные цели, задачи и принципы внутренней системы оценки качества </w:t>
      </w:r>
      <w:r w:rsidR="003E0D83" w:rsidRPr="002F5C07">
        <w:rPr>
          <w:rStyle w:val="a4"/>
        </w:rPr>
        <w:t>образования</w:t>
      </w:r>
    </w:p>
    <w:p w:rsidR="001E0D4E" w:rsidRPr="002F5C07" w:rsidRDefault="001E0D4E" w:rsidP="002F5C07">
      <w:pPr>
        <w:pStyle w:val="msolistparagraphbullet1gif"/>
        <w:jc w:val="both"/>
      </w:pPr>
      <w:r w:rsidRPr="002F5C07">
        <w:t>2.1.</w:t>
      </w:r>
      <w:r w:rsidR="003E0D83" w:rsidRPr="002F5C07">
        <w:t>   </w:t>
      </w:r>
      <w:r w:rsidRPr="002F5C07">
        <w:t>    Внутренняя система оценки качества образования ориентирована на решение следующих задач:</w:t>
      </w:r>
    </w:p>
    <w:p w:rsidR="001E0D4E" w:rsidRPr="002F5C07" w:rsidRDefault="001E0D4E" w:rsidP="002F5C07">
      <w:pPr>
        <w:pStyle w:val="msolistparagraphbullet2gif"/>
        <w:numPr>
          <w:ilvl w:val="0"/>
          <w:numId w:val="7"/>
        </w:numPr>
        <w:jc w:val="both"/>
      </w:pPr>
      <w:r w:rsidRPr="002F5C07"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1E0D4E" w:rsidRPr="002F5C07" w:rsidRDefault="001E0D4E" w:rsidP="002F5C07">
      <w:pPr>
        <w:pStyle w:val="msolistparagraphbullet2gif"/>
        <w:numPr>
          <w:ilvl w:val="0"/>
          <w:numId w:val="7"/>
        </w:numPr>
        <w:jc w:val="both"/>
      </w:pPr>
      <w:r w:rsidRPr="002F5C07"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1E0D4E" w:rsidRPr="002F5C07" w:rsidRDefault="001E0D4E" w:rsidP="002F5C07">
      <w:pPr>
        <w:pStyle w:val="msolistparagraphbullet2gif"/>
        <w:jc w:val="both"/>
      </w:pPr>
      <w:r w:rsidRPr="002F5C07">
        <w:t>2.2.                   Цели внутренней системы оценки качества образования:</w:t>
      </w:r>
    </w:p>
    <w:p w:rsidR="001E0D4E" w:rsidRPr="002F5C07" w:rsidRDefault="001E0D4E" w:rsidP="002F5C07">
      <w:pPr>
        <w:pStyle w:val="msolistparagraphbullet2gif"/>
        <w:numPr>
          <w:ilvl w:val="0"/>
          <w:numId w:val="8"/>
        </w:numPr>
        <w:jc w:val="both"/>
      </w:pPr>
      <w:r w:rsidRPr="002F5C07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1E0D4E" w:rsidRPr="002F5C07" w:rsidRDefault="001E0D4E" w:rsidP="002F5C07">
      <w:pPr>
        <w:pStyle w:val="msolistparagraphbullet2gif"/>
        <w:numPr>
          <w:ilvl w:val="0"/>
          <w:numId w:val="8"/>
        </w:numPr>
        <w:jc w:val="both"/>
      </w:pPr>
      <w:r w:rsidRPr="002F5C07"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1E0D4E" w:rsidRPr="002F5C07" w:rsidRDefault="001E0D4E" w:rsidP="002F5C07">
      <w:pPr>
        <w:pStyle w:val="msolistparagraphbullet2gif"/>
        <w:numPr>
          <w:ilvl w:val="0"/>
          <w:numId w:val="8"/>
        </w:numPr>
        <w:jc w:val="both"/>
      </w:pPr>
      <w:r w:rsidRPr="002F5C07">
        <w:lastRenderedPageBreak/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1E0D4E" w:rsidRPr="002F5C07" w:rsidRDefault="001E0D4E" w:rsidP="002F5C07">
      <w:pPr>
        <w:pStyle w:val="msolistparagraphbullet2gif"/>
        <w:numPr>
          <w:ilvl w:val="0"/>
          <w:numId w:val="8"/>
        </w:numPr>
        <w:jc w:val="both"/>
      </w:pPr>
      <w:r w:rsidRPr="002F5C07">
        <w:t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1E0D4E" w:rsidRPr="002F5C07" w:rsidRDefault="001E0D4E" w:rsidP="002F5C07">
      <w:pPr>
        <w:pStyle w:val="msolistparagraphbullet2gif"/>
        <w:numPr>
          <w:ilvl w:val="0"/>
          <w:numId w:val="8"/>
        </w:numPr>
        <w:jc w:val="both"/>
      </w:pPr>
      <w:r w:rsidRPr="002F5C07">
        <w:t>Прогнозирование развития образовательной системы школы.</w:t>
      </w:r>
    </w:p>
    <w:p w:rsidR="001E0D4E" w:rsidRPr="002F5C07" w:rsidRDefault="001E0D4E" w:rsidP="002F5C07">
      <w:pPr>
        <w:pStyle w:val="msolistparagraphbullet2gif"/>
        <w:jc w:val="both"/>
      </w:pPr>
      <w:r w:rsidRPr="002F5C07">
        <w:t>2.3.           В основу ВСОКО положено следующие принципы:</w:t>
      </w:r>
    </w:p>
    <w:p w:rsidR="001E0D4E" w:rsidRPr="002F5C07" w:rsidRDefault="001E0D4E" w:rsidP="002F5C07">
      <w:pPr>
        <w:pStyle w:val="msolistparagraphbullet2gif"/>
        <w:numPr>
          <w:ilvl w:val="0"/>
          <w:numId w:val="10"/>
        </w:numPr>
        <w:jc w:val="both"/>
      </w:pPr>
      <w:r w:rsidRPr="002F5C07">
        <w:t>Объективности, достоверности, полноты и системности информации о качестве образования;</w:t>
      </w:r>
      <w:r w:rsidR="003E0D83" w:rsidRPr="002F5C07">
        <w:t xml:space="preserve"> р</w:t>
      </w:r>
      <w:r w:rsidRPr="002F5C07">
        <w:t>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1E0D4E" w:rsidRPr="002F5C07" w:rsidRDefault="001E0D4E" w:rsidP="002F5C07">
      <w:pPr>
        <w:pStyle w:val="msolistparagraphbullet2gif"/>
        <w:numPr>
          <w:ilvl w:val="0"/>
          <w:numId w:val="10"/>
        </w:numPr>
        <w:jc w:val="both"/>
      </w:pPr>
      <w:r w:rsidRPr="002F5C07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1E0D4E" w:rsidRPr="002F5C07" w:rsidRDefault="001E0D4E" w:rsidP="002F5C07">
      <w:pPr>
        <w:pStyle w:val="msolistparagraphbullet2gif"/>
        <w:numPr>
          <w:ilvl w:val="0"/>
          <w:numId w:val="10"/>
        </w:numPr>
        <w:jc w:val="both"/>
      </w:pPr>
      <w:r w:rsidRPr="002F5C07">
        <w:t>Доступности информации о состоянии и качестве образования для различных групп потребителей;</w:t>
      </w:r>
    </w:p>
    <w:p w:rsidR="001E0D4E" w:rsidRPr="002F5C07" w:rsidRDefault="001E0D4E" w:rsidP="002F5C07">
      <w:pPr>
        <w:pStyle w:val="msolistparagraphbullet2gif"/>
        <w:numPr>
          <w:ilvl w:val="0"/>
          <w:numId w:val="10"/>
        </w:numPr>
        <w:jc w:val="both"/>
      </w:pPr>
      <w:proofErr w:type="spellStart"/>
      <w:r w:rsidRPr="002F5C07">
        <w:t>Рефлексивности</w:t>
      </w:r>
      <w:proofErr w:type="spellEnd"/>
      <w:r w:rsidRPr="002F5C07">
        <w:t xml:space="preserve">, реализуемый через включение педагогов в </w:t>
      </w:r>
      <w:proofErr w:type="spellStart"/>
      <w:r w:rsidRPr="002F5C07">
        <w:t>критериальный</w:t>
      </w:r>
      <w:proofErr w:type="spellEnd"/>
      <w:r w:rsidRPr="002F5C07"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1E0D4E" w:rsidRPr="002F5C07" w:rsidRDefault="001E0D4E" w:rsidP="002F5C07">
      <w:pPr>
        <w:pStyle w:val="msolistparagraphbullet2gif"/>
        <w:numPr>
          <w:ilvl w:val="0"/>
          <w:numId w:val="10"/>
        </w:numPr>
        <w:jc w:val="both"/>
      </w:pPr>
      <w:r w:rsidRPr="002F5C07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1E0D4E" w:rsidRPr="002F5C07" w:rsidRDefault="001E0D4E" w:rsidP="002F5C07">
      <w:pPr>
        <w:pStyle w:val="msolistparagraphbullet2gif"/>
        <w:numPr>
          <w:ilvl w:val="0"/>
          <w:numId w:val="10"/>
        </w:numPr>
        <w:jc w:val="both"/>
      </w:pPr>
      <w:proofErr w:type="spellStart"/>
      <w:r w:rsidRPr="002F5C07">
        <w:t>Инструментальности</w:t>
      </w:r>
      <w:proofErr w:type="spellEnd"/>
      <w:r w:rsidRPr="002F5C07"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E0D4E" w:rsidRPr="002F5C07" w:rsidRDefault="001E0D4E" w:rsidP="002F5C07">
      <w:pPr>
        <w:pStyle w:val="msolistparagraphbullet2gif"/>
        <w:numPr>
          <w:ilvl w:val="0"/>
          <w:numId w:val="11"/>
        </w:numPr>
        <w:jc w:val="both"/>
      </w:pPr>
      <w:r w:rsidRPr="002F5C07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1E0D4E" w:rsidRPr="002F5C07" w:rsidRDefault="001E0D4E" w:rsidP="002F5C07">
      <w:pPr>
        <w:pStyle w:val="msolistparagraphbullet2gif"/>
        <w:numPr>
          <w:ilvl w:val="0"/>
          <w:numId w:val="11"/>
        </w:numPr>
        <w:jc w:val="both"/>
      </w:pPr>
      <w:r w:rsidRPr="002F5C07">
        <w:t>Взаимного дополнения оценочных процедур, установление между ними взаимосвязей и взаимозависимости;</w:t>
      </w:r>
    </w:p>
    <w:p w:rsidR="001E0D4E" w:rsidRPr="002F5C07" w:rsidRDefault="001E0D4E" w:rsidP="002F5C07">
      <w:pPr>
        <w:pStyle w:val="msolistparagraphbullet2gif"/>
        <w:numPr>
          <w:ilvl w:val="0"/>
          <w:numId w:val="11"/>
        </w:numPr>
        <w:jc w:val="both"/>
      </w:pPr>
      <w:r w:rsidRPr="002F5C07">
        <w:t>Соблюдение морально-этических норм при проведении процедур оценки качества образования в школе.</w:t>
      </w:r>
    </w:p>
    <w:p w:rsidR="001E0D4E" w:rsidRPr="002F5C07" w:rsidRDefault="001E0D4E" w:rsidP="002F5C07">
      <w:pPr>
        <w:pStyle w:val="a3"/>
        <w:jc w:val="both"/>
      </w:pPr>
      <w:r w:rsidRPr="002F5C07">
        <w:t>2.4. Внутренняя система оценки качества образования:</w:t>
      </w:r>
    </w:p>
    <w:p w:rsidR="001E0D4E" w:rsidRPr="002F5C07" w:rsidRDefault="001E0D4E" w:rsidP="002F5C07">
      <w:pPr>
        <w:pStyle w:val="a3"/>
        <w:jc w:val="both"/>
      </w:pPr>
      <w:r w:rsidRPr="002F5C07">
        <w:t xml:space="preserve">• функционирует во взаимосвязи с системой </w:t>
      </w:r>
      <w:proofErr w:type="spellStart"/>
      <w:r w:rsidRPr="002F5C07">
        <w:t>внутришкольного</w:t>
      </w:r>
      <w:proofErr w:type="spellEnd"/>
      <w:r w:rsidRPr="002F5C07">
        <w:t xml:space="preserve"> контроля и мониторинга как основой управления образовательной деятельностью образовательной организации;</w:t>
      </w:r>
    </w:p>
    <w:p w:rsidR="001E0D4E" w:rsidRPr="002F5C07" w:rsidRDefault="001E0D4E" w:rsidP="002F5C07">
      <w:pPr>
        <w:pStyle w:val="a3"/>
        <w:jc w:val="both"/>
      </w:pPr>
      <w:r w:rsidRPr="002F5C07">
        <w:t xml:space="preserve">• </w:t>
      </w:r>
      <w:proofErr w:type="gramStart"/>
      <w:r w:rsidRPr="002F5C07">
        <w:t>направлена</w:t>
      </w:r>
      <w:proofErr w:type="gramEnd"/>
      <w:r w:rsidRPr="002F5C07">
        <w:t xml:space="preserve"> на обеспечение соответствия процедурам и содержанию внешней оценки качества образования;</w:t>
      </w:r>
    </w:p>
    <w:p w:rsidR="001E0D4E" w:rsidRPr="002F5C07" w:rsidRDefault="001E0D4E" w:rsidP="002F5C07">
      <w:pPr>
        <w:pStyle w:val="a3"/>
        <w:jc w:val="both"/>
      </w:pPr>
      <w:r w:rsidRPr="002F5C07">
        <w:lastRenderedPageBreak/>
        <w:t xml:space="preserve">• учитывает федеральные требования к порядку проведению образовательной организацией процедуры </w:t>
      </w:r>
      <w:proofErr w:type="spellStart"/>
      <w:r w:rsidRPr="002F5C07">
        <w:t>самообследования</w:t>
      </w:r>
      <w:proofErr w:type="spellEnd"/>
      <w:r w:rsidRPr="002F5C07">
        <w:t xml:space="preserve"> и параметры, используемые в процессе федерального государственного контроля качества образования.</w:t>
      </w:r>
    </w:p>
    <w:p w:rsidR="001E0D4E" w:rsidRPr="002F5C07" w:rsidRDefault="001E0D4E" w:rsidP="002F5C07">
      <w:pPr>
        <w:pStyle w:val="msolistparagraphbullet2gif"/>
        <w:jc w:val="both"/>
        <w:rPr>
          <w:rStyle w:val="a4"/>
        </w:rPr>
      </w:pPr>
      <w:r w:rsidRPr="002F5C07">
        <w:rPr>
          <w:rStyle w:val="a4"/>
        </w:rPr>
        <w:t>3.               Организационная и функциональная структура ВСОКО</w:t>
      </w:r>
    </w:p>
    <w:p w:rsidR="006938A0" w:rsidRDefault="001E0D4E" w:rsidP="002F5C07">
      <w:pPr>
        <w:pStyle w:val="msolistparagraphbullet2gif"/>
        <w:jc w:val="both"/>
      </w:pPr>
      <w:r w:rsidRPr="002F5C07">
        <w:t>3.1.</w:t>
      </w:r>
      <w:r w:rsidR="003E0D83" w:rsidRPr="002F5C07">
        <w:t>         </w:t>
      </w:r>
      <w:r w:rsidRPr="002F5C07">
        <w:t xml:space="preserve">Организационная структура, занимающаяся </w:t>
      </w:r>
      <w:proofErr w:type="spellStart"/>
      <w:r w:rsidRPr="002F5C07">
        <w:t>внутришкольной</w:t>
      </w:r>
      <w:proofErr w:type="spellEnd"/>
      <w:r w:rsidRPr="002F5C07">
        <w:t xml:space="preserve"> оценкой, экспертизой качества образования и интерпретацией полученных результатов, включает в себя: администрацию школы, пе</w:t>
      </w:r>
      <w:r w:rsidR="003E0D83" w:rsidRPr="002F5C07">
        <w:t>дагогический совет</w:t>
      </w:r>
      <w:r w:rsidRPr="002F5C07">
        <w:t>, методические объ</w:t>
      </w:r>
      <w:r w:rsidR="003E0D83" w:rsidRPr="002F5C07">
        <w:t>единения учителей-предметников.</w:t>
      </w:r>
      <w:r w:rsidR="002F5C07">
        <w:t xml:space="preserve">                                                                  </w:t>
      </w:r>
      <w:r w:rsidR="006938A0">
        <w:t xml:space="preserve">                         </w:t>
      </w:r>
      <w:r w:rsidR="002F5C07">
        <w:t xml:space="preserve">  </w:t>
      </w:r>
    </w:p>
    <w:p w:rsidR="001E0D4E" w:rsidRPr="002F5C07" w:rsidRDefault="006938A0" w:rsidP="002F5C07">
      <w:pPr>
        <w:pStyle w:val="msolistparagraphbullet2gif"/>
        <w:jc w:val="both"/>
      </w:pPr>
      <w:r>
        <w:t>3.2.</w:t>
      </w:r>
      <w:r w:rsidR="001E0D4E" w:rsidRPr="002F5C07">
        <w:t>          Администрация школы:</w:t>
      </w:r>
    </w:p>
    <w:p w:rsidR="001E0D4E" w:rsidRPr="002F5C07" w:rsidRDefault="001E0D4E" w:rsidP="002F5C07">
      <w:pPr>
        <w:pStyle w:val="msolistparagraphbullet2gif"/>
        <w:numPr>
          <w:ilvl w:val="0"/>
          <w:numId w:val="14"/>
        </w:numPr>
        <w:jc w:val="both"/>
      </w:pPr>
      <w:r w:rsidRPr="002F5C07"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1E0D4E" w:rsidRPr="002F5C07" w:rsidRDefault="001E0D4E" w:rsidP="002F5C07">
      <w:pPr>
        <w:pStyle w:val="msolistparagraphbullet2gif"/>
        <w:numPr>
          <w:ilvl w:val="0"/>
          <w:numId w:val="14"/>
        </w:numPr>
        <w:jc w:val="both"/>
      </w:pPr>
      <w:r w:rsidRPr="002F5C07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1E0D4E" w:rsidRPr="002F5C07" w:rsidRDefault="001E0D4E" w:rsidP="002F5C07">
      <w:pPr>
        <w:pStyle w:val="msolistparagraphbullet2gif"/>
        <w:numPr>
          <w:ilvl w:val="0"/>
          <w:numId w:val="14"/>
        </w:numPr>
        <w:jc w:val="both"/>
      </w:pPr>
      <w:r w:rsidRPr="002F5C07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1E0D4E" w:rsidRPr="002F5C07" w:rsidRDefault="001E0D4E" w:rsidP="002F5C07">
      <w:pPr>
        <w:pStyle w:val="msolistparagraphbullet2gif"/>
        <w:numPr>
          <w:ilvl w:val="0"/>
          <w:numId w:val="14"/>
        </w:numPr>
        <w:jc w:val="both"/>
      </w:pPr>
      <w:r w:rsidRPr="002F5C07"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1E0D4E" w:rsidRPr="002F5C07" w:rsidRDefault="001E0D4E" w:rsidP="002F5C07">
      <w:pPr>
        <w:pStyle w:val="msolistparagraphbullet2gif"/>
        <w:numPr>
          <w:ilvl w:val="0"/>
          <w:numId w:val="14"/>
        </w:numPr>
        <w:jc w:val="both"/>
      </w:pPr>
      <w:r w:rsidRPr="002F5C07">
        <w:t xml:space="preserve">Организует изучение информационных </w:t>
      </w:r>
      <w:proofErr w:type="gramStart"/>
      <w:r w:rsidRPr="002F5C07">
        <w:t>запросов основных пользователей системы оценки качества образования</w:t>
      </w:r>
      <w:proofErr w:type="gramEnd"/>
      <w:r w:rsidRPr="002F5C07">
        <w:t>;</w:t>
      </w:r>
    </w:p>
    <w:p w:rsidR="001E0D4E" w:rsidRPr="002F5C07" w:rsidRDefault="001E0D4E" w:rsidP="002F5C07">
      <w:pPr>
        <w:pStyle w:val="msolistparagraphbullet2gif"/>
        <w:numPr>
          <w:ilvl w:val="0"/>
          <w:numId w:val="14"/>
        </w:numPr>
        <w:jc w:val="both"/>
      </w:pPr>
      <w:r w:rsidRPr="002F5C07">
        <w:t>Обеспечивает условия для подготовки работников школы по осуществлению контрольно-оценочных процедур;</w:t>
      </w:r>
    </w:p>
    <w:p w:rsidR="001E0D4E" w:rsidRPr="002F5C07" w:rsidRDefault="001E0D4E" w:rsidP="002F5C07">
      <w:pPr>
        <w:pStyle w:val="msolistparagraphbullet2gif"/>
        <w:numPr>
          <w:ilvl w:val="0"/>
          <w:numId w:val="14"/>
        </w:numPr>
        <w:jc w:val="both"/>
      </w:pPr>
      <w:proofErr w:type="gramStart"/>
      <w:r w:rsidRPr="002F5C07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  <w:proofErr w:type="gramEnd"/>
    </w:p>
    <w:p w:rsidR="001E0D4E" w:rsidRPr="002F5C07" w:rsidRDefault="001E0D4E" w:rsidP="002F5C07">
      <w:pPr>
        <w:pStyle w:val="msolistparagraphbullet2gif"/>
        <w:numPr>
          <w:ilvl w:val="0"/>
          <w:numId w:val="14"/>
        </w:numPr>
        <w:jc w:val="both"/>
      </w:pPr>
      <w:r w:rsidRPr="002F5C07"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1E0D4E" w:rsidRPr="002F5C07" w:rsidRDefault="001E0D4E" w:rsidP="002F5C07">
      <w:pPr>
        <w:pStyle w:val="msolistparagraphbullet2gif"/>
        <w:jc w:val="both"/>
      </w:pPr>
      <w:r w:rsidRPr="002F5C07">
        <w:t xml:space="preserve">3.3. </w:t>
      </w:r>
      <w:r w:rsidR="003E0D83" w:rsidRPr="002F5C07">
        <w:t xml:space="preserve">  Методическое объединение</w:t>
      </w:r>
      <w:r w:rsidRPr="002F5C07">
        <w:t xml:space="preserve"> учителей-предметников:</w:t>
      </w:r>
    </w:p>
    <w:p w:rsidR="001E0D4E" w:rsidRPr="002F5C07" w:rsidRDefault="001E0D4E" w:rsidP="002F5C07">
      <w:pPr>
        <w:pStyle w:val="msolistparagraphbullet2gif"/>
        <w:numPr>
          <w:ilvl w:val="0"/>
          <w:numId w:val="15"/>
        </w:numPr>
        <w:tabs>
          <w:tab w:val="left" w:pos="0"/>
        </w:tabs>
        <w:jc w:val="both"/>
      </w:pPr>
      <w:r w:rsidRPr="002F5C07"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1E0D4E" w:rsidRPr="002F5C07" w:rsidRDefault="001E0D4E" w:rsidP="002F5C07">
      <w:pPr>
        <w:pStyle w:val="msolistparagraphbullet2gif"/>
        <w:numPr>
          <w:ilvl w:val="0"/>
          <w:numId w:val="15"/>
        </w:numPr>
        <w:tabs>
          <w:tab w:val="left" w:pos="0"/>
        </w:tabs>
        <w:jc w:val="both"/>
      </w:pPr>
      <w:r w:rsidRPr="002F5C07">
        <w:t xml:space="preserve">Участвуют в разработке </w:t>
      </w:r>
      <w:proofErr w:type="gramStart"/>
      <w:r w:rsidRPr="002F5C07">
        <w:t>критериев оценки результативности профессиональной деятельности педагогов школы</w:t>
      </w:r>
      <w:proofErr w:type="gramEnd"/>
      <w:r w:rsidRPr="002F5C07">
        <w:t>;</w:t>
      </w:r>
    </w:p>
    <w:p w:rsidR="001E0D4E" w:rsidRPr="002F5C07" w:rsidRDefault="001E0D4E" w:rsidP="002F5C07">
      <w:pPr>
        <w:pStyle w:val="msolistparagraphbullet2gif"/>
        <w:numPr>
          <w:ilvl w:val="0"/>
          <w:numId w:val="15"/>
        </w:numPr>
        <w:tabs>
          <w:tab w:val="left" w:pos="0"/>
        </w:tabs>
        <w:jc w:val="both"/>
      </w:pPr>
      <w:r w:rsidRPr="002F5C07">
        <w:lastRenderedPageBreak/>
        <w:t>Содействуют проведению подготовки работников школы по осуществлению контрольно-оценочных процедур;</w:t>
      </w:r>
    </w:p>
    <w:p w:rsidR="001E0D4E" w:rsidRPr="002F5C07" w:rsidRDefault="001E0D4E" w:rsidP="002F5C07">
      <w:pPr>
        <w:pStyle w:val="msolistparagraphbullet2gif"/>
        <w:numPr>
          <w:ilvl w:val="0"/>
          <w:numId w:val="15"/>
        </w:numPr>
        <w:tabs>
          <w:tab w:val="left" w:pos="0"/>
        </w:tabs>
        <w:jc w:val="both"/>
      </w:pPr>
      <w:r w:rsidRPr="002F5C07">
        <w:t xml:space="preserve">Проводят экспертизу организации, содержания и результатов </w:t>
      </w:r>
      <w:proofErr w:type="gramStart"/>
      <w:r w:rsidRPr="002F5C07">
        <w:t>аттестации</w:t>
      </w:r>
      <w:proofErr w:type="gramEnd"/>
      <w:r w:rsidRPr="002F5C07">
        <w:t xml:space="preserve"> обучающихся и формируют предложения по их совершенствованию;</w:t>
      </w:r>
    </w:p>
    <w:p w:rsidR="001E0D4E" w:rsidRPr="002F5C07" w:rsidRDefault="001E0D4E" w:rsidP="002F5C07">
      <w:pPr>
        <w:pStyle w:val="msolistparagraphbullet2gif"/>
        <w:numPr>
          <w:ilvl w:val="0"/>
          <w:numId w:val="15"/>
        </w:numPr>
        <w:tabs>
          <w:tab w:val="left" w:pos="0"/>
        </w:tabs>
        <w:jc w:val="both"/>
      </w:pPr>
      <w:r w:rsidRPr="002F5C07"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1E0D4E" w:rsidRPr="002F5C07" w:rsidRDefault="001E0D4E" w:rsidP="002F5C07">
      <w:pPr>
        <w:pStyle w:val="msolistparagraphbullet2gif"/>
        <w:jc w:val="both"/>
      </w:pPr>
      <w:r w:rsidRPr="002F5C07">
        <w:t>3.4. Педагогический совет:</w:t>
      </w:r>
    </w:p>
    <w:p w:rsidR="004F30ED" w:rsidRDefault="001E0D4E" w:rsidP="004F30ED">
      <w:pPr>
        <w:pStyle w:val="msolistparagraphbullet2gif"/>
        <w:numPr>
          <w:ilvl w:val="0"/>
          <w:numId w:val="16"/>
        </w:numPr>
        <w:jc w:val="both"/>
      </w:pPr>
      <w:r w:rsidRPr="002F5C07">
        <w:t>Содействует определению стратегических направлений развития системы образования в школе;</w:t>
      </w:r>
      <w:r w:rsidR="004F30ED">
        <w:t xml:space="preserve"> </w:t>
      </w:r>
    </w:p>
    <w:p w:rsidR="001E0D4E" w:rsidRPr="002F5C07" w:rsidRDefault="001E0D4E" w:rsidP="004F30ED">
      <w:pPr>
        <w:pStyle w:val="msolistparagraphbullet2gif"/>
        <w:numPr>
          <w:ilvl w:val="0"/>
          <w:numId w:val="16"/>
        </w:numPr>
        <w:jc w:val="both"/>
      </w:pPr>
      <w:r w:rsidRPr="002F5C07">
        <w:t xml:space="preserve">Принимает участие в формировании информационных </w:t>
      </w:r>
      <w:proofErr w:type="gramStart"/>
      <w:r w:rsidRPr="002F5C07">
        <w:t>запросов основных пользователей системы оценки качества образования школы</w:t>
      </w:r>
      <w:proofErr w:type="gramEnd"/>
      <w:r w:rsidRPr="002F5C07">
        <w:t>;</w:t>
      </w:r>
    </w:p>
    <w:p w:rsidR="001E0D4E" w:rsidRPr="002F5C07" w:rsidRDefault="001E0D4E" w:rsidP="002F5C07">
      <w:pPr>
        <w:pStyle w:val="msolistparagraphbullet2gif"/>
        <w:numPr>
          <w:ilvl w:val="0"/>
          <w:numId w:val="16"/>
        </w:numPr>
        <w:jc w:val="both"/>
      </w:pPr>
      <w:r w:rsidRPr="002F5C07"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1E0D4E" w:rsidRPr="002F5C07" w:rsidRDefault="001E0D4E" w:rsidP="002F5C07">
      <w:pPr>
        <w:pStyle w:val="msolistparagraphbullet2gif"/>
        <w:numPr>
          <w:ilvl w:val="0"/>
          <w:numId w:val="16"/>
        </w:numPr>
        <w:jc w:val="both"/>
      </w:pPr>
      <w:r w:rsidRPr="002F5C07"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2F5C07" w:rsidRDefault="001E0D4E" w:rsidP="002F5C07">
      <w:pPr>
        <w:pStyle w:val="msolistparagraphbullet2gif"/>
        <w:numPr>
          <w:ilvl w:val="0"/>
          <w:numId w:val="16"/>
        </w:numPr>
        <w:jc w:val="both"/>
      </w:pPr>
      <w:r w:rsidRPr="002F5C07">
        <w:t>Участие в оценке качества и результативности труда работников школы;</w:t>
      </w:r>
    </w:p>
    <w:p w:rsidR="001E0D4E" w:rsidRDefault="001E0D4E" w:rsidP="002F5C07">
      <w:pPr>
        <w:pStyle w:val="msolistparagraphbullet2gif"/>
        <w:numPr>
          <w:ilvl w:val="0"/>
          <w:numId w:val="16"/>
        </w:numPr>
        <w:jc w:val="both"/>
      </w:pPr>
      <w:r w:rsidRPr="002F5C07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1E0D4E" w:rsidRPr="002F5C07" w:rsidRDefault="001E0D4E" w:rsidP="002F5C07">
      <w:pPr>
        <w:pStyle w:val="msolistparagraphbullet2gif"/>
        <w:numPr>
          <w:ilvl w:val="0"/>
          <w:numId w:val="16"/>
        </w:numPr>
        <w:jc w:val="both"/>
      </w:pPr>
      <w:r w:rsidRPr="002F5C07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1E0D4E" w:rsidRPr="002F5C07" w:rsidRDefault="001E0D4E" w:rsidP="002F5C07">
      <w:pPr>
        <w:pStyle w:val="msolistparagraphbullet2gif"/>
        <w:numPr>
          <w:ilvl w:val="0"/>
          <w:numId w:val="16"/>
        </w:numPr>
        <w:jc w:val="both"/>
      </w:pPr>
      <w:r w:rsidRPr="002F5C07">
        <w:t>Принимает решение о перечне учебных предметов, выносимых на промежуточную аттестацию.</w:t>
      </w:r>
    </w:p>
    <w:p w:rsidR="001E0D4E" w:rsidRPr="002F5C07" w:rsidRDefault="001E0D4E" w:rsidP="002F5C07">
      <w:pPr>
        <w:pStyle w:val="msolistparagraphbullet3gif"/>
        <w:jc w:val="both"/>
        <w:rPr>
          <w:rStyle w:val="a4"/>
        </w:rPr>
      </w:pPr>
      <w:r w:rsidRPr="002F5C07">
        <w:rPr>
          <w:rStyle w:val="a4"/>
        </w:rPr>
        <w:t>4.     Содержание ВСОКО</w:t>
      </w:r>
    </w:p>
    <w:p w:rsidR="001E0D4E" w:rsidRPr="002F5C07" w:rsidRDefault="001E0D4E" w:rsidP="002F5C07">
      <w:pPr>
        <w:spacing w:before="280" w:after="280"/>
        <w:jc w:val="both"/>
      </w:pPr>
      <w:r w:rsidRPr="002F5C07">
        <w:t>Оценка качества образования осуществляется по следующим направлениям:</w:t>
      </w:r>
    </w:p>
    <w:p w:rsidR="001E0D4E" w:rsidRPr="002F5C07" w:rsidRDefault="001E0D4E" w:rsidP="002F5C07">
      <w:pPr>
        <w:spacing w:before="280"/>
        <w:jc w:val="both"/>
        <w:rPr>
          <w:rStyle w:val="a4"/>
        </w:rPr>
      </w:pPr>
      <w:r w:rsidRPr="002F5C07">
        <w:rPr>
          <w:rStyle w:val="a4"/>
        </w:rPr>
        <w:t>1. Качество образовательных результатов:</w:t>
      </w:r>
    </w:p>
    <w:p w:rsidR="001E0D4E" w:rsidRPr="002F5C07" w:rsidRDefault="002F5C07" w:rsidP="002F5C07">
      <w:pPr>
        <w:tabs>
          <w:tab w:val="left" w:pos="1080"/>
        </w:tabs>
        <w:jc w:val="both"/>
      </w:pPr>
      <w:r>
        <w:t>-</w:t>
      </w:r>
      <w:r w:rsidR="001E0D4E" w:rsidRPr="002F5C07">
        <w:t xml:space="preserve">предметные результаты обучения (включая </w:t>
      </w:r>
      <w:proofErr w:type="gramStart"/>
      <w:r w:rsidR="001E0D4E" w:rsidRPr="002F5C07">
        <w:t>внутреннюю</w:t>
      </w:r>
      <w:proofErr w:type="gramEnd"/>
      <w:r w:rsidR="001E0D4E" w:rsidRPr="002F5C07">
        <w:t xml:space="preserve"> и внешнюю диагностики, в том числе ГИА обучающихся 9</w:t>
      </w:r>
      <w:r w:rsidR="003E0D83" w:rsidRPr="002F5C07">
        <w:t xml:space="preserve">  класса</w:t>
      </w:r>
      <w:r w:rsidR="001E0D4E" w:rsidRPr="002F5C07">
        <w:t>);</w:t>
      </w:r>
    </w:p>
    <w:p w:rsidR="002F5C07" w:rsidRDefault="002F5C07" w:rsidP="002F5C07">
      <w:pPr>
        <w:tabs>
          <w:tab w:val="left" w:pos="1080"/>
        </w:tabs>
        <w:jc w:val="both"/>
      </w:pPr>
      <w:r>
        <w:t>-</w:t>
      </w:r>
      <w:proofErr w:type="spellStart"/>
      <w:r w:rsidR="001E0D4E" w:rsidRPr="002F5C07">
        <w:t>метапредметные</w:t>
      </w:r>
      <w:proofErr w:type="spellEnd"/>
      <w:r w:rsidR="001E0D4E" w:rsidRPr="002F5C07">
        <w:t xml:space="preserve"> результаты обучения (включая внутреннюю и внешнюю диагностики);</w:t>
      </w:r>
    </w:p>
    <w:p w:rsidR="001E0D4E" w:rsidRPr="002F5C07" w:rsidRDefault="002F5C07" w:rsidP="002F5C07">
      <w:pPr>
        <w:tabs>
          <w:tab w:val="left" w:pos="1080"/>
        </w:tabs>
        <w:jc w:val="both"/>
      </w:pPr>
      <w:r>
        <w:t>-</w:t>
      </w:r>
      <w:r w:rsidR="001E0D4E" w:rsidRPr="002F5C07">
        <w:t xml:space="preserve">личностные результаты (включая показатели социализации </w:t>
      </w:r>
      <w:proofErr w:type="gramStart"/>
      <w:r w:rsidR="001E0D4E" w:rsidRPr="002F5C07">
        <w:t>обучающихся</w:t>
      </w:r>
      <w:proofErr w:type="gramEnd"/>
      <w:r w:rsidR="001E0D4E" w:rsidRPr="002F5C07">
        <w:t>);</w:t>
      </w:r>
    </w:p>
    <w:p w:rsidR="001E0D4E" w:rsidRPr="002F5C07" w:rsidRDefault="002F5C07" w:rsidP="002F5C07">
      <w:pPr>
        <w:tabs>
          <w:tab w:val="left" w:pos="1080"/>
        </w:tabs>
        <w:jc w:val="both"/>
      </w:pPr>
      <w:r>
        <w:t>-</w:t>
      </w:r>
      <w:r w:rsidR="001E0D4E" w:rsidRPr="002F5C07">
        <w:t xml:space="preserve">здоровье </w:t>
      </w:r>
      <w:proofErr w:type="gramStart"/>
      <w:r w:rsidR="001E0D4E" w:rsidRPr="002F5C07">
        <w:t>обучающихся</w:t>
      </w:r>
      <w:proofErr w:type="gramEnd"/>
      <w:r w:rsidR="001E0D4E" w:rsidRPr="002F5C07">
        <w:t xml:space="preserve"> (динамика);</w:t>
      </w:r>
    </w:p>
    <w:p w:rsidR="001E0D4E" w:rsidRPr="002F5C07" w:rsidRDefault="002F5C07" w:rsidP="002F5C07">
      <w:pPr>
        <w:tabs>
          <w:tab w:val="left" w:pos="1080"/>
        </w:tabs>
        <w:jc w:val="both"/>
      </w:pPr>
      <w:r>
        <w:t>-</w:t>
      </w:r>
      <w:r w:rsidR="001E0D4E" w:rsidRPr="002F5C07">
        <w:t>достижения обучающихся на конкурсах, соревнованиях, олимпиадах;</w:t>
      </w:r>
    </w:p>
    <w:p w:rsidR="001E0D4E" w:rsidRPr="002F5C07" w:rsidRDefault="002F5C07" w:rsidP="002F5C07">
      <w:pPr>
        <w:tabs>
          <w:tab w:val="left" w:pos="1080"/>
        </w:tabs>
        <w:jc w:val="both"/>
      </w:pPr>
      <w:r>
        <w:t>-</w:t>
      </w:r>
      <w:r w:rsidR="001E0D4E" w:rsidRPr="002F5C07">
        <w:t>удовлетворённость родителей качеством образовательных результатов;</w:t>
      </w:r>
    </w:p>
    <w:p w:rsidR="002F5C07" w:rsidRDefault="002F5C07" w:rsidP="002F5C07">
      <w:pPr>
        <w:tabs>
          <w:tab w:val="left" w:pos="1080"/>
        </w:tabs>
        <w:jc w:val="both"/>
      </w:pPr>
      <w:r>
        <w:t>-</w:t>
      </w:r>
      <w:r w:rsidR="001E0D4E" w:rsidRPr="002F5C07">
        <w:t xml:space="preserve">профессиональное самоопределение </w:t>
      </w:r>
      <w:proofErr w:type="gramStart"/>
      <w:r w:rsidR="001E0D4E" w:rsidRPr="002F5C07">
        <w:t>обучающихся</w:t>
      </w:r>
      <w:proofErr w:type="gramEnd"/>
      <w:r w:rsidR="001E0D4E" w:rsidRPr="002F5C07">
        <w:t>.</w:t>
      </w:r>
    </w:p>
    <w:p w:rsidR="001E0D4E" w:rsidRPr="002F5C07" w:rsidRDefault="001E0D4E" w:rsidP="002F5C07">
      <w:pPr>
        <w:tabs>
          <w:tab w:val="left" w:pos="1080"/>
        </w:tabs>
        <w:jc w:val="both"/>
        <w:rPr>
          <w:rStyle w:val="a4"/>
          <w:b w:val="0"/>
          <w:bCs w:val="0"/>
        </w:rPr>
      </w:pPr>
      <w:r w:rsidRPr="002F5C07">
        <w:rPr>
          <w:rStyle w:val="a4"/>
        </w:rPr>
        <w:t>2. Качество реализации образовательного процесса:</w:t>
      </w:r>
    </w:p>
    <w:p w:rsidR="002F5C07" w:rsidRDefault="002F5C07" w:rsidP="002F5C07">
      <w:pPr>
        <w:tabs>
          <w:tab w:val="left" w:pos="1080"/>
        </w:tabs>
        <w:jc w:val="both"/>
      </w:pPr>
      <w:r>
        <w:rPr>
          <w:rFonts w:eastAsia="Symbol"/>
        </w:rPr>
        <w:t>-</w:t>
      </w:r>
      <w:r w:rsidR="001E0D4E" w:rsidRPr="002F5C07">
        <w:t>основные образовательные программы (соответствие требованиям ФГОС (ФКГОС);</w:t>
      </w:r>
    </w:p>
    <w:p w:rsidR="004F30ED" w:rsidRDefault="002F5C07" w:rsidP="002F5C07">
      <w:pPr>
        <w:tabs>
          <w:tab w:val="left" w:pos="1080"/>
        </w:tabs>
        <w:jc w:val="both"/>
      </w:pPr>
      <w:r>
        <w:t>-</w:t>
      </w:r>
      <w:r w:rsidR="001E0D4E" w:rsidRPr="002F5C07">
        <w:t>рабочие программы по предметам УП</w:t>
      </w:r>
      <w:r w:rsidR="004F30ED">
        <w:t>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t>-</w:t>
      </w:r>
      <w:r w:rsidR="001E0D4E" w:rsidRPr="002F5C07">
        <w:rPr>
          <w:rFonts w:eastAsia="Symbol"/>
        </w:rPr>
        <w:t xml:space="preserve"> </w:t>
      </w:r>
      <w:r w:rsidR="001E0D4E" w:rsidRPr="002F5C07">
        <w:t>программы внеурочной деятельности</w:t>
      </w:r>
      <w:r>
        <w:t>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>-</w:t>
      </w:r>
      <w:r w:rsidR="001E0D4E" w:rsidRPr="002F5C07">
        <w:t>реализация учебных планов и рабочих программ (соответствие ФГОС и ФКГОС);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lastRenderedPageBreak/>
        <w:t>-</w:t>
      </w:r>
      <w:r w:rsidR="001E0D4E" w:rsidRPr="002F5C07">
        <w:t xml:space="preserve">качество уроков и индивидуальной работы с </w:t>
      </w:r>
      <w:proofErr w:type="gramStart"/>
      <w:r w:rsidR="001E0D4E" w:rsidRPr="002F5C07">
        <w:t>обучающимися</w:t>
      </w:r>
      <w:proofErr w:type="gramEnd"/>
      <w:r w:rsidR="001E0D4E" w:rsidRPr="002F5C07">
        <w:t>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>-</w:t>
      </w:r>
      <w:r w:rsidR="001E0D4E" w:rsidRPr="002F5C07">
        <w:t>качество внеурочной деятельности (включая классное руководство);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>-</w:t>
      </w:r>
      <w:r w:rsidR="001E0D4E" w:rsidRPr="002F5C07">
        <w:t>удовлетворённость учеников и родителей уроками и условиями в школе;</w:t>
      </w:r>
    </w:p>
    <w:p w:rsidR="001E0D4E" w:rsidRPr="002F5C07" w:rsidRDefault="004F30ED" w:rsidP="004F30ED">
      <w:pPr>
        <w:tabs>
          <w:tab w:val="left" w:pos="1080"/>
        </w:tabs>
        <w:jc w:val="both"/>
      </w:pPr>
      <w:r>
        <w:rPr>
          <w:rFonts w:eastAsia="Symbol"/>
        </w:rPr>
        <w:t>-</w:t>
      </w:r>
      <w:r w:rsidR="001E0D4E" w:rsidRPr="002F5C07">
        <w:t xml:space="preserve">адаптация </w:t>
      </w:r>
      <w:proofErr w:type="gramStart"/>
      <w:r w:rsidR="001E0D4E" w:rsidRPr="002F5C07">
        <w:t>обучающихся</w:t>
      </w:r>
      <w:proofErr w:type="gramEnd"/>
      <w:r w:rsidR="001E0D4E" w:rsidRPr="002F5C07">
        <w:t xml:space="preserve"> к условиям школьного обучения и при переходе на следующий уровень образования.</w:t>
      </w:r>
    </w:p>
    <w:p w:rsidR="001E0D4E" w:rsidRPr="002F5C07" w:rsidRDefault="001E0D4E" w:rsidP="002F5C07">
      <w:pPr>
        <w:jc w:val="both"/>
        <w:rPr>
          <w:rStyle w:val="a4"/>
        </w:rPr>
      </w:pPr>
      <w:r w:rsidRPr="002F5C07">
        <w:rPr>
          <w:rStyle w:val="a4"/>
        </w:rPr>
        <w:t>3. Качество  условий, обеспечивающих образовательный процесс: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1E0D4E" w:rsidRPr="002F5C07">
        <w:rPr>
          <w:rFonts w:eastAsia="Symbol"/>
        </w:rPr>
        <w:t xml:space="preserve">       </w:t>
      </w:r>
      <w:r>
        <w:rPr>
          <w:rFonts w:eastAsia="Symbol"/>
        </w:rPr>
        <w:t>-</w:t>
      </w:r>
      <w:r w:rsidR="001E0D4E" w:rsidRPr="002F5C07">
        <w:t>материально-техническое обеспечение;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1E0D4E" w:rsidRPr="002F5C07">
        <w:rPr>
          <w:rFonts w:eastAsia="Symbol"/>
        </w:rPr>
        <w:t>      </w:t>
      </w:r>
      <w:r>
        <w:rPr>
          <w:rFonts w:eastAsia="Symbol"/>
        </w:rPr>
        <w:t>-</w:t>
      </w:r>
      <w:r w:rsidR="001E0D4E" w:rsidRPr="002F5C07">
        <w:rPr>
          <w:rFonts w:eastAsia="Symbol"/>
        </w:rPr>
        <w:t xml:space="preserve"> </w:t>
      </w:r>
      <w:r w:rsidR="001E0D4E" w:rsidRPr="002F5C07">
        <w:t>информационно-развивающая среда;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1E0D4E" w:rsidRPr="002F5C07">
        <w:rPr>
          <w:rFonts w:eastAsia="Symbol"/>
        </w:rPr>
        <w:t>      </w:t>
      </w:r>
      <w:r>
        <w:rPr>
          <w:rFonts w:eastAsia="Symbol"/>
        </w:rPr>
        <w:t>-</w:t>
      </w:r>
      <w:r w:rsidR="001E0D4E" w:rsidRPr="002F5C07">
        <w:rPr>
          <w:rFonts w:eastAsia="Symbol"/>
        </w:rPr>
        <w:t xml:space="preserve"> </w:t>
      </w:r>
      <w:r w:rsidR="001E0D4E" w:rsidRPr="002F5C07">
        <w:t>санитарно-гигиенические и эстетические условия;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1E0D4E" w:rsidRPr="002F5C07">
        <w:rPr>
          <w:rFonts w:eastAsia="Symbol"/>
        </w:rPr>
        <w:t xml:space="preserve">       </w:t>
      </w:r>
      <w:r>
        <w:rPr>
          <w:rFonts w:eastAsia="Symbol"/>
        </w:rPr>
        <w:t>-</w:t>
      </w:r>
      <w:r w:rsidR="002D0231" w:rsidRPr="002F5C07">
        <w:t>медицинское сопровождение</w:t>
      </w:r>
      <w:r w:rsidR="001E0D4E" w:rsidRPr="002F5C07">
        <w:t>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1E0D4E" w:rsidRPr="002F5C07">
        <w:rPr>
          <w:rFonts w:eastAsia="Symbol"/>
        </w:rPr>
        <w:t>      </w:t>
      </w:r>
      <w:r>
        <w:rPr>
          <w:rFonts w:eastAsia="Symbol"/>
        </w:rPr>
        <w:t>-</w:t>
      </w:r>
      <w:r w:rsidR="001E0D4E" w:rsidRPr="002F5C07">
        <w:rPr>
          <w:rFonts w:eastAsia="Symbol"/>
        </w:rPr>
        <w:t xml:space="preserve"> </w:t>
      </w:r>
      <w:r w:rsidR="001E0D4E" w:rsidRPr="002F5C07">
        <w:t>организация питания;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1E0D4E" w:rsidRPr="002F5C07">
        <w:rPr>
          <w:rFonts w:eastAsia="Symbol"/>
        </w:rPr>
        <w:t>      </w:t>
      </w:r>
      <w:r>
        <w:rPr>
          <w:rFonts w:eastAsia="Symbol"/>
        </w:rPr>
        <w:t>-</w:t>
      </w:r>
      <w:r w:rsidR="001E0D4E" w:rsidRPr="002F5C07">
        <w:t>психологический климат в образовательном учреждении;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1E0D4E" w:rsidRPr="002F5C07">
        <w:rPr>
          <w:rFonts w:eastAsia="Symbol"/>
        </w:rPr>
        <w:t>      </w:t>
      </w:r>
      <w:r>
        <w:rPr>
          <w:rFonts w:eastAsia="Symbol"/>
        </w:rPr>
        <w:t>-</w:t>
      </w:r>
      <w:r w:rsidR="001E0D4E" w:rsidRPr="002F5C07">
        <w:rPr>
          <w:rFonts w:eastAsia="Symbol"/>
        </w:rPr>
        <w:t xml:space="preserve"> </w:t>
      </w:r>
      <w:r w:rsidR="001E0D4E" w:rsidRPr="002F5C07">
        <w:t>использование социальной сферы микрорайона и города;</w:t>
      </w:r>
    </w:p>
    <w:p w:rsidR="001E0D4E" w:rsidRPr="002F5C07" w:rsidRDefault="004F30ED" w:rsidP="002F5C07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1E0D4E" w:rsidRPr="002F5C07">
        <w:rPr>
          <w:rFonts w:eastAsia="Symbol"/>
        </w:rPr>
        <w:t>      </w:t>
      </w:r>
      <w:r>
        <w:rPr>
          <w:rFonts w:eastAsia="Symbol"/>
        </w:rPr>
        <w:t>-</w:t>
      </w:r>
      <w:r w:rsidR="001E0D4E" w:rsidRPr="002F5C07">
        <w:rPr>
          <w:rFonts w:eastAsia="Symbol"/>
        </w:rPr>
        <w:t xml:space="preserve"> </w:t>
      </w:r>
      <w:r w:rsidR="001E0D4E" w:rsidRPr="002F5C07">
        <w:t>кадровое обеспечение;</w:t>
      </w:r>
    </w:p>
    <w:p w:rsidR="004F30ED" w:rsidRDefault="004F30ED" w:rsidP="004F30ED">
      <w:pPr>
        <w:tabs>
          <w:tab w:val="left" w:pos="1080"/>
        </w:tabs>
        <w:jc w:val="both"/>
      </w:pPr>
      <w:r>
        <w:rPr>
          <w:rFonts w:eastAsia="Symbol"/>
        </w:rPr>
        <w:t xml:space="preserve"> </w:t>
      </w:r>
      <w:r w:rsidR="008F02C5" w:rsidRPr="002F5C07">
        <w:rPr>
          <w:rFonts w:eastAsia="Symbol"/>
        </w:rPr>
        <w:t>     </w:t>
      </w:r>
      <w:r>
        <w:rPr>
          <w:rFonts w:eastAsia="Symbol"/>
        </w:rPr>
        <w:t>-</w:t>
      </w:r>
      <w:r w:rsidR="008F02C5" w:rsidRPr="002F5C07">
        <w:rPr>
          <w:rFonts w:eastAsia="Symbol"/>
        </w:rPr>
        <w:t> </w:t>
      </w:r>
      <w:r w:rsidR="001E0D4E" w:rsidRPr="002F5C07">
        <w:t>общественно-государственное управление (</w:t>
      </w:r>
      <w:r w:rsidR="002D0231" w:rsidRPr="002F5C07">
        <w:t>Управляющий с</w:t>
      </w:r>
      <w:r w:rsidR="001E0D4E" w:rsidRPr="002F5C07">
        <w:t>овет школы, пе</w:t>
      </w:r>
      <w:r w:rsidR="002D0231" w:rsidRPr="002F5C07">
        <w:t>дагогический совет, Совет родителей</w:t>
      </w:r>
      <w:r w:rsidR="001E0D4E" w:rsidRPr="002F5C07">
        <w:t>,</w:t>
      </w:r>
      <w:r w:rsidR="002D0231" w:rsidRPr="002F5C07">
        <w:t xml:space="preserve"> Совет обучающихся</w:t>
      </w:r>
      <w:r w:rsidR="001E0D4E" w:rsidRPr="002F5C07">
        <w:t>);</w:t>
      </w:r>
    </w:p>
    <w:p w:rsidR="001E0D4E" w:rsidRPr="002F5C07" w:rsidRDefault="004F30ED" w:rsidP="004F30ED">
      <w:pPr>
        <w:tabs>
          <w:tab w:val="left" w:pos="1080"/>
        </w:tabs>
        <w:jc w:val="both"/>
      </w:pPr>
      <w:r>
        <w:t xml:space="preserve">       -</w:t>
      </w:r>
      <w:r w:rsidR="001E0D4E" w:rsidRPr="002F5C07">
        <w:t>документооборот и нормативно-правовое обеспечение.</w:t>
      </w:r>
    </w:p>
    <w:p w:rsidR="001E0D4E" w:rsidRPr="002F5C07" w:rsidRDefault="001E0D4E" w:rsidP="002F5C07">
      <w:pPr>
        <w:spacing w:before="280"/>
        <w:jc w:val="center"/>
        <w:rPr>
          <w:rStyle w:val="a4"/>
        </w:rPr>
      </w:pPr>
    </w:p>
    <w:p w:rsidR="001E0D4E" w:rsidRPr="002F5C07" w:rsidRDefault="001E0D4E" w:rsidP="002F5C07">
      <w:pPr>
        <w:pStyle w:val="msolistparagraph0"/>
        <w:spacing w:before="0" w:after="0"/>
        <w:jc w:val="center"/>
        <w:rPr>
          <w:rStyle w:val="a4"/>
        </w:rPr>
      </w:pPr>
      <w:r w:rsidRPr="002F5C07">
        <w:rPr>
          <w:rStyle w:val="a4"/>
        </w:rPr>
        <w:t>5.     Объе</w:t>
      </w:r>
      <w:r w:rsidR="002D0231" w:rsidRPr="002F5C07">
        <w:rPr>
          <w:rStyle w:val="a4"/>
        </w:rPr>
        <w:t>кты оценки качества образования</w:t>
      </w:r>
    </w:p>
    <w:p w:rsidR="001E0D4E" w:rsidRPr="002F5C07" w:rsidRDefault="001E0D4E" w:rsidP="002F5C07">
      <w:pPr>
        <w:spacing w:before="280"/>
        <w:jc w:val="center"/>
        <w:rPr>
          <w:rStyle w:val="a4"/>
        </w:rPr>
      </w:pP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2"/>
        <w:gridCol w:w="50"/>
        <w:gridCol w:w="1934"/>
        <w:gridCol w:w="127"/>
        <w:gridCol w:w="2219"/>
        <w:gridCol w:w="64"/>
        <w:gridCol w:w="1790"/>
        <w:gridCol w:w="1612"/>
        <w:gridCol w:w="213"/>
        <w:gridCol w:w="1630"/>
      </w:tblGrid>
      <w:tr w:rsidR="001E0D4E" w:rsidRPr="002F5C07" w:rsidTr="002D0231"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№</w:t>
            </w:r>
          </w:p>
          <w:p w:rsidR="001E0D4E" w:rsidRPr="002F5C07" w:rsidRDefault="001E0D4E" w:rsidP="002F5C07">
            <w:pPr>
              <w:ind w:right="-113"/>
              <w:jc w:val="center"/>
              <w:rPr>
                <w:rStyle w:val="a4"/>
              </w:rPr>
            </w:pPr>
            <w:proofErr w:type="gramStart"/>
            <w:r w:rsidRPr="002F5C07">
              <w:rPr>
                <w:rStyle w:val="a4"/>
              </w:rPr>
              <w:t>п</w:t>
            </w:r>
            <w:proofErr w:type="gramEnd"/>
            <w:r w:rsidRPr="002F5C07">
              <w:rPr>
                <w:rStyle w:val="a4"/>
              </w:rPr>
              <w:t>/п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Объект</w:t>
            </w:r>
          </w:p>
          <w:p w:rsidR="001E0D4E" w:rsidRPr="002F5C07" w:rsidRDefault="001E0D4E" w:rsidP="002F5C07">
            <w:pPr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оценки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Показатели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Методы оценки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Ответственный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Сроки</w:t>
            </w:r>
          </w:p>
        </w:tc>
      </w:tr>
      <w:tr w:rsidR="001E0D4E" w:rsidRPr="002F5C07" w:rsidTr="002D0231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  <w:lang w:val="en-US"/>
              </w:rPr>
              <w:t xml:space="preserve">I. </w:t>
            </w:r>
            <w:r w:rsidRPr="002F5C07">
              <w:rPr>
                <w:rStyle w:val="a4"/>
              </w:rPr>
              <w:t>Качество образовательных результатов</w:t>
            </w:r>
          </w:p>
        </w:tc>
      </w:tr>
      <w:tr w:rsidR="001E0D4E" w:rsidRPr="002F5C07" w:rsidTr="00FD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Предметные результаты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неуспевающих</w:t>
            </w:r>
            <w:proofErr w:type="gramEnd"/>
            <w:r w:rsidRPr="002F5C07">
              <w:t>;</w:t>
            </w:r>
          </w:p>
          <w:p w:rsidR="001E0D4E" w:rsidRPr="002F5C07" w:rsidRDefault="001E0D4E" w:rsidP="002F5C07">
            <w:pPr>
              <w:ind w:right="-113"/>
              <w:jc w:val="center"/>
            </w:pPr>
            <w:r w:rsidRPr="002F5C07">
              <w:t>доля обучающихся на «4» и «5»; средний процент выполнения заданий административных контрольных работ;</w:t>
            </w:r>
          </w:p>
          <w:p w:rsidR="001E0D4E" w:rsidRPr="002F5C07" w:rsidRDefault="001E0D4E" w:rsidP="002F5C07">
            <w:pPr>
              <w:ind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 xml:space="preserve"> 9</w:t>
            </w:r>
            <w:r w:rsidR="002D0231" w:rsidRPr="002F5C07">
              <w:t xml:space="preserve"> </w:t>
            </w:r>
            <w:r w:rsidRPr="002F5C07">
              <w:t xml:space="preserve"> </w:t>
            </w:r>
            <w:r w:rsidR="002D0231" w:rsidRPr="002F5C07">
              <w:t xml:space="preserve">  класса</w:t>
            </w:r>
            <w:r w:rsidRPr="002F5C07">
              <w:t>, преодолевших минимальный порог при сдаче государственной аттестации по предметам русский язык и математика;</w:t>
            </w:r>
          </w:p>
          <w:p w:rsidR="001E0D4E" w:rsidRPr="002F5C07" w:rsidRDefault="001E0D4E" w:rsidP="002F5C07">
            <w:pPr>
              <w:ind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 xml:space="preserve"> 9</w:t>
            </w:r>
            <w:r w:rsidR="002D0231" w:rsidRPr="002F5C07">
              <w:t xml:space="preserve">  класса</w:t>
            </w:r>
            <w:r w:rsidRPr="002F5C07">
              <w:t>, получивших аттестат;</w:t>
            </w:r>
          </w:p>
          <w:p w:rsidR="001E0D4E" w:rsidRPr="002F5C07" w:rsidRDefault="002D0231" w:rsidP="002F5C07">
            <w:pPr>
              <w:ind w:right="-113"/>
              <w:jc w:val="center"/>
            </w:pPr>
            <w:r w:rsidRPr="002F5C07">
              <w:t>средний балл</w:t>
            </w:r>
            <w:r w:rsidR="001E0D4E" w:rsidRPr="002F5C07">
              <w:t xml:space="preserve"> по предметам русский язык и математика по результатам государственной аттестации;</w:t>
            </w:r>
          </w:p>
          <w:p w:rsidR="001E0D4E" w:rsidRPr="002F5C07" w:rsidRDefault="001E0D4E" w:rsidP="002F5C07">
            <w:pPr>
              <w:ind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 xml:space="preserve"> 9</w:t>
            </w:r>
            <w:r w:rsidR="002D0231" w:rsidRPr="002F5C07">
              <w:t xml:space="preserve">  класса</w:t>
            </w:r>
            <w:r w:rsidRPr="002F5C07">
              <w:t xml:space="preserve">, получивших аттестат особого </w:t>
            </w:r>
            <w:r w:rsidRPr="002F5C07">
              <w:lastRenderedPageBreak/>
              <w:t>образца;</w:t>
            </w:r>
          </w:p>
          <w:p w:rsidR="001E0D4E" w:rsidRPr="002F5C07" w:rsidRDefault="001E0D4E" w:rsidP="002F5C07">
            <w:pPr>
              <w:ind w:right="-113"/>
              <w:jc w:val="center"/>
            </w:pPr>
            <w:r w:rsidRPr="002F5C07"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lastRenderedPageBreak/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2D0231" w:rsidP="002F5C07">
            <w:pPr>
              <w:snapToGrid w:val="0"/>
              <w:ind w:right="-113"/>
              <w:jc w:val="center"/>
            </w:pPr>
            <w:r w:rsidRPr="002F5C07">
              <w:t>Директор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по итогам четверти, полугодия; учебного года</w:t>
            </w:r>
          </w:p>
          <w:p w:rsidR="001E0D4E" w:rsidRPr="002F5C07" w:rsidRDefault="001E0D4E" w:rsidP="002F5C07">
            <w:pPr>
              <w:ind w:right="-113"/>
              <w:jc w:val="center"/>
            </w:pPr>
            <w:r w:rsidRPr="002F5C07">
              <w:t>в соответствии с планом ВШК мониторинга</w:t>
            </w:r>
          </w:p>
        </w:tc>
      </w:tr>
      <w:tr w:rsidR="001E0D4E" w:rsidRPr="002F5C07" w:rsidTr="00FD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lastRenderedPageBreak/>
              <w:t>2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proofErr w:type="spellStart"/>
            <w:r w:rsidRPr="002F5C07">
              <w:t>Метапредметные</w:t>
            </w:r>
            <w:proofErr w:type="spellEnd"/>
            <w:r w:rsidRPr="002F5C07">
              <w:t xml:space="preserve"> результаты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 xml:space="preserve">Уровень освоения планируемых </w:t>
            </w:r>
            <w:proofErr w:type="spellStart"/>
            <w:r w:rsidRPr="002F5C07">
              <w:t>метапредметных</w:t>
            </w:r>
            <w:proofErr w:type="spellEnd"/>
            <w:r w:rsidRPr="002F5C07"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Промежуточный и итоговый контроль</w:t>
            </w:r>
          </w:p>
          <w:p w:rsidR="001E0D4E" w:rsidRPr="002F5C07" w:rsidRDefault="001E0D4E" w:rsidP="002F5C07">
            <w:pPr>
              <w:ind w:right="-113"/>
              <w:jc w:val="center"/>
            </w:pPr>
            <w:r w:rsidRPr="002F5C07">
              <w:t>Анализ урочной и внеурочной деятельности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Классный 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в соответствии с планом ВШК мониторинга</w:t>
            </w:r>
          </w:p>
        </w:tc>
      </w:tr>
      <w:tr w:rsidR="001E0D4E" w:rsidRPr="002F5C07" w:rsidTr="00FD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3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Личностные результаты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Уровень сформированности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1E0D4E" w:rsidRPr="002F5C07" w:rsidRDefault="001E0D4E" w:rsidP="002F5C07">
            <w:pPr>
              <w:ind w:right="-113"/>
              <w:jc w:val="center"/>
            </w:pPr>
            <w:r w:rsidRPr="002F5C07">
              <w:t>Динамика результатов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Мониторинговое исследование Анализ урочной и внеурочной деятельности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Классный 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right="-113"/>
              <w:jc w:val="center"/>
            </w:pPr>
            <w:r w:rsidRPr="002F5C07">
              <w:t>в соответствии с планом ВШК мониторинга</w:t>
            </w:r>
          </w:p>
        </w:tc>
      </w:tr>
      <w:tr w:rsidR="001E0D4E" w:rsidRPr="002F5C07" w:rsidTr="00FD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4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Здоровье </w:t>
            </w:r>
            <w:proofErr w:type="gramStart"/>
            <w:r w:rsidRPr="002F5C07">
              <w:t>обучающихся</w:t>
            </w:r>
            <w:proofErr w:type="gramEnd"/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Уровень физической подготовленности </w:t>
            </w:r>
            <w:proofErr w:type="gramStart"/>
            <w:r w:rsidRPr="002F5C07">
              <w:t>обучающихся</w:t>
            </w:r>
            <w:proofErr w:type="gramEnd"/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 xml:space="preserve"> по группам здоровья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>, которые занимаются спортом.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Процент пропусков уроков по болезни.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Мониторинговое исследование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Наблюдение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Классный руководитель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2D0231" w:rsidP="002F5C07">
            <w:pPr>
              <w:snapToGrid w:val="0"/>
              <w:ind w:right="-113"/>
              <w:jc w:val="center"/>
            </w:pPr>
            <w:r w:rsidRPr="002F5C07">
              <w:t>1</w:t>
            </w:r>
            <w:r w:rsidR="001E0D4E" w:rsidRPr="002F5C07">
              <w:t xml:space="preserve"> раз в полугодие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2D0231" w:rsidP="002F5C07">
            <w:pPr>
              <w:ind w:left="-57" w:right="-113"/>
              <w:jc w:val="center"/>
            </w:pPr>
            <w:r w:rsidRPr="002F5C07">
              <w:t xml:space="preserve">1 </w:t>
            </w:r>
            <w:r w:rsidR="001E0D4E" w:rsidRPr="002F5C07">
              <w:t>раз в месяц</w:t>
            </w:r>
          </w:p>
        </w:tc>
      </w:tr>
      <w:tr w:rsidR="001E0D4E" w:rsidRPr="002F5C07" w:rsidTr="00FD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5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Достижения обучающихся на конкурсах, соревнованиях, олимпиадах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proofErr w:type="gramStart"/>
            <w:r w:rsidRPr="002F5C07">
              <w:t>Доля победителей (призеров) на уровне: школа, район, область и т.д.</w:t>
            </w:r>
            <w:proofErr w:type="gramEnd"/>
            <w:r w:rsidRPr="002F5C07">
              <w:t xml:space="preserve"> </w:t>
            </w:r>
            <w:proofErr w:type="gramStart"/>
            <w:r w:rsidRPr="002F5C07">
              <w:t xml:space="preserve">Доля обучающихся, </w:t>
            </w:r>
            <w:r w:rsidRPr="002F5C07">
              <w:lastRenderedPageBreak/>
              <w:t>участвовавших в спортивных соревнованиях на уровне: школа, район, область и т.д.</w:t>
            </w:r>
            <w:proofErr w:type="gramEnd"/>
            <w:r w:rsidRPr="002F5C07">
              <w:t xml:space="preserve">                   Доля победителей спортивных соревнований на уровне: школа, район, область и т.д.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lastRenderedPageBreak/>
              <w:t>Наблюдение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Классный руководитель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в соответствии с планом ВШК мониторинга</w:t>
            </w:r>
          </w:p>
        </w:tc>
      </w:tr>
      <w:tr w:rsidR="001E0D4E" w:rsidRPr="002F5C07" w:rsidTr="00FD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lastRenderedPageBreak/>
              <w:t>6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Удовлетворённость родителей качеством образовательных результатов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анкетирование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Классный руководитель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Конец учебного года</w:t>
            </w:r>
          </w:p>
        </w:tc>
      </w:tr>
      <w:tr w:rsidR="001E0D4E" w:rsidRPr="002F5C07" w:rsidTr="00FD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7</w:t>
            </w:r>
          </w:p>
        </w:tc>
        <w:tc>
          <w:tcPr>
            <w:tcW w:w="2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Профессиональное самоопределение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Доля выпускников 9</w:t>
            </w:r>
            <w:r w:rsidR="002D0231" w:rsidRPr="002F5C07">
              <w:t xml:space="preserve">  </w:t>
            </w:r>
            <w:r w:rsidRPr="002F5C07">
              <w:t xml:space="preserve"> класса</w:t>
            </w:r>
            <w:r w:rsidR="002D0231" w:rsidRPr="002F5C07">
              <w:t>,</w:t>
            </w:r>
            <w:r w:rsidRPr="002F5C07">
              <w:t xml:space="preserve"> поступивших на бюджетную форму обучения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</w:p>
        </w:tc>
      </w:tr>
      <w:tr w:rsidR="001E0D4E" w:rsidRPr="002F5C07" w:rsidTr="002D0231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  <w:lang w:val="en-US"/>
              </w:rPr>
              <w:t>II</w:t>
            </w:r>
            <w:r w:rsidRPr="002F5C07">
              <w:rPr>
                <w:rStyle w:val="a4"/>
              </w:rPr>
              <w:t>. Качество реализации образовательного процесса</w:t>
            </w:r>
          </w:p>
        </w:tc>
      </w:tr>
      <w:tr w:rsidR="001E0D4E" w:rsidRPr="002F5C07" w:rsidTr="002D02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8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Основные образовательные программы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Соответствие образовательной программы ФГОС: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соответствует структуре ООП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Отражает в полном объеме идеологию ФГОС.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Экспертиза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1 раз в год, в соответствии с планом ВШК</w:t>
            </w:r>
          </w:p>
        </w:tc>
      </w:tr>
      <w:tr w:rsidR="001E0D4E" w:rsidRPr="002F5C07" w:rsidTr="002D02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9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Рабочие программы по предметам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Соответствие ФГОС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Соответствие ООП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Соответствие учебному плану школы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экспертиза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два раза в год, в соответствии с планом ВШК и мониторинга</w:t>
            </w:r>
          </w:p>
        </w:tc>
      </w:tr>
      <w:tr w:rsidR="001E0D4E" w:rsidRPr="002F5C07" w:rsidTr="002D02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10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Программы внеурочной деятельности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Соответствие ФГОС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Соответствие запросам со стороны родителей и обучающихся.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 xml:space="preserve">, </w:t>
            </w:r>
            <w:r w:rsidRPr="002F5C07">
              <w:lastRenderedPageBreak/>
              <w:t>занимающихся по программам внеурочной деятельности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lastRenderedPageBreak/>
              <w:t>Экспертиза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Анкетирование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Мониторинг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два раза в год, в соответствии с планом ВШК и мониторинга</w:t>
            </w:r>
          </w:p>
        </w:tc>
      </w:tr>
      <w:tr w:rsidR="001E0D4E" w:rsidRPr="002F5C07" w:rsidTr="002D02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lastRenderedPageBreak/>
              <w:t>11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Реализация учебных планов и рабочих программ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Соответствие учебных планов и рабочих программ ФГОС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Процент выполнения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Экспертиза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итоговый контроль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один раз в год, в соответствии с планом ВШК и мониторинга</w:t>
            </w:r>
          </w:p>
        </w:tc>
      </w:tr>
      <w:tr w:rsidR="001E0D4E" w:rsidRPr="002F5C07" w:rsidTr="002D02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12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Качество уроков и индивидуальной работы с </w:t>
            </w:r>
            <w:proofErr w:type="gramStart"/>
            <w:r w:rsidRPr="002F5C07">
              <w:t>обучающимися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Соответствие уроков требованиям ФГОС: реализация </w:t>
            </w:r>
            <w:proofErr w:type="spellStart"/>
            <w:r w:rsidRPr="002F5C07">
              <w:t>системно-деятельностного</w:t>
            </w:r>
            <w:proofErr w:type="spellEnd"/>
            <w:r w:rsidRPr="002F5C07">
              <w:t xml:space="preserve"> подхода; деятельность по формированию УУД; и т.д.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Экспертиза, наблюдение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В течение года</w:t>
            </w:r>
          </w:p>
        </w:tc>
      </w:tr>
      <w:tr w:rsidR="001E0D4E" w:rsidRPr="002F5C07" w:rsidTr="002D02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13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Качество внеурочной деятельности (включая классное руководство);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Соответствие уроков требованиям ФГОС реализация </w:t>
            </w:r>
            <w:proofErr w:type="spellStart"/>
            <w:r w:rsidRPr="002F5C07">
              <w:t>системно-деятельностного</w:t>
            </w:r>
            <w:proofErr w:type="spellEnd"/>
            <w:r w:rsidRPr="002F5C07">
              <w:t xml:space="preserve"> подхода; деятельность по формированию УУД; и т.д.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Анкетирование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наблюдение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В течение года</w:t>
            </w:r>
          </w:p>
        </w:tc>
      </w:tr>
      <w:tr w:rsidR="001E0D4E" w:rsidRPr="002F5C07" w:rsidTr="002D02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14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Удовлетворённость учеников и их родителей уроками и условиями в школе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Доля учеников и их родителей (законных представителей) </w:t>
            </w:r>
            <w:r w:rsidRPr="002F5C07">
              <w:rPr>
                <w:u w:val="single"/>
              </w:rPr>
              <w:t>каждого</w:t>
            </w:r>
            <w:r w:rsidRPr="002F5C07">
              <w:t xml:space="preserve"> </w:t>
            </w:r>
            <w:r w:rsidRPr="002F5C07">
              <w:rPr>
                <w:u w:val="single"/>
              </w:rPr>
              <w:t>класса</w:t>
            </w:r>
            <w:r w:rsidRPr="002F5C07">
              <w:t xml:space="preserve">, положительно высказавшихся по </w:t>
            </w:r>
            <w:r w:rsidRPr="002F5C07">
              <w:rPr>
                <w:u w:val="single"/>
              </w:rPr>
              <w:t>каждому предмету</w:t>
            </w:r>
            <w:r w:rsidRPr="002F5C07">
              <w:t xml:space="preserve"> и отдельно о различных видах условий жизнедеятельности школы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Анкетирование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2D0231" w:rsidP="002F5C07">
            <w:pPr>
              <w:snapToGrid w:val="0"/>
              <w:ind w:left="-57" w:right="-113"/>
              <w:jc w:val="center"/>
            </w:pPr>
            <w:r w:rsidRPr="002F5C07">
              <w:t>Классный руководитель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1 раз в год</w:t>
            </w:r>
          </w:p>
        </w:tc>
      </w:tr>
      <w:tr w:rsidR="001E0D4E" w:rsidRPr="002F5C07" w:rsidTr="002D0231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15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Организация занятости </w:t>
            </w:r>
            <w:proofErr w:type="gramStart"/>
            <w:r w:rsidRPr="002F5C07">
              <w:t>обучающихся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>, посещающих кружки, секции и т.д. во внеурочное время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Экспертиза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2D0231" w:rsidP="002F5C07">
            <w:pPr>
              <w:snapToGrid w:val="0"/>
              <w:ind w:right="-113"/>
              <w:jc w:val="center"/>
            </w:pPr>
            <w:r w:rsidRPr="002F5C07">
              <w:t>Классный руководитель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В соответствии с планом ВШК и мониторинга</w:t>
            </w:r>
          </w:p>
        </w:tc>
      </w:tr>
      <w:tr w:rsidR="001E0D4E" w:rsidRPr="002F5C07" w:rsidTr="002D0231"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  <w:lang w:val="en-US"/>
              </w:rPr>
              <w:t>III</w:t>
            </w:r>
            <w:r w:rsidRPr="002F5C07">
              <w:rPr>
                <w:rStyle w:val="a4"/>
              </w:rPr>
              <w:t>. Качество условий, обеспечивающих образовательный процесс</w:t>
            </w: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Материально-техническое обеспечение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Соответствие материально-технического обеспечения требованиям ФГОС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Экспертиза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1E0D4E" w:rsidRPr="002F5C07" w:rsidRDefault="001E0D4E" w:rsidP="002F5C07">
            <w:pPr>
              <w:ind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2 раза в год</w:t>
            </w: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17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Информационно-развивающая среда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Соответствие информационно-методических условий требованиям ФГОС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lastRenderedPageBreak/>
              <w:t xml:space="preserve">Обеспеченность </w:t>
            </w:r>
            <w:proofErr w:type="gramStart"/>
            <w:r w:rsidRPr="002F5C07">
              <w:t>обучающихся</w:t>
            </w:r>
            <w:proofErr w:type="gramEnd"/>
            <w:r w:rsidRPr="002F5C07">
              <w:t xml:space="preserve"> учебной литературой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Соответствие школьного сайта требованиям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lastRenderedPageBreak/>
              <w:t>Экспертиза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2 раза в год</w:t>
            </w: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lastRenderedPageBreak/>
              <w:t>18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Санитарно-гигиенические и эстетические условия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Выполнение требований </w:t>
            </w:r>
            <w:proofErr w:type="spellStart"/>
            <w:r w:rsidRPr="002F5C07">
              <w:t>СанПин</w:t>
            </w:r>
            <w:proofErr w:type="spellEnd"/>
            <w:r w:rsidRPr="002F5C07">
              <w:t xml:space="preserve"> при организации УВП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 xml:space="preserve">Результаты проверки </w:t>
            </w:r>
            <w:proofErr w:type="spellStart"/>
            <w:r w:rsidRPr="002F5C07">
              <w:t>Роспотребнадзора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контроль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Анкетирование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231" w:rsidRPr="002F5C07" w:rsidRDefault="002D0231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  <w:p w:rsidR="002D0231" w:rsidRPr="002F5C07" w:rsidRDefault="002D0231" w:rsidP="002F5C07">
            <w:pPr>
              <w:snapToGrid w:val="0"/>
              <w:ind w:left="-57" w:right="-113"/>
              <w:jc w:val="center"/>
            </w:pPr>
            <w:r w:rsidRPr="002F5C07">
              <w:t>Классный руководитель</w:t>
            </w:r>
          </w:p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В соответствии с планом ВШК и мониторинга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Организация питания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Охват горячим питанием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Мониторинг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анкетирование, опрос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Родительский комитет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4E" w:rsidRPr="002F5C07" w:rsidRDefault="002D0231" w:rsidP="002F5C07">
            <w:pPr>
              <w:snapToGrid w:val="0"/>
              <w:ind w:right="-113"/>
              <w:jc w:val="center"/>
            </w:pPr>
            <w:r w:rsidRPr="002F5C07">
              <w:t>1</w:t>
            </w:r>
            <w:r w:rsidR="001E0D4E" w:rsidRPr="002F5C07">
              <w:t xml:space="preserve"> раз в месяц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Психологический климат в образовательном учреждении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>, эмоциональное состояние которых, соответствует норме.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Анкетирование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2D0231" w:rsidP="002F5C07">
            <w:pPr>
              <w:snapToGrid w:val="0"/>
              <w:ind w:left="-57" w:right="-113"/>
              <w:jc w:val="center"/>
            </w:pPr>
            <w:r w:rsidRPr="002F5C07">
              <w:t>Классные руководители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в течение года</w:t>
            </w: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Использование  социальной сферы социума.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Доля учащихся, посетивших учреждения культуры, искусства и т.д.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 xml:space="preserve">Доля </w:t>
            </w:r>
            <w:proofErr w:type="gramStart"/>
            <w:r w:rsidRPr="002F5C07">
              <w:t>обучающихся</w:t>
            </w:r>
            <w:proofErr w:type="gramEnd"/>
            <w:r w:rsidRPr="002F5C07">
              <w:t>, занятых в УДО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Мониторинг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анализ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8F02C5" w:rsidP="002F5C07">
            <w:pPr>
              <w:snapToGrid w:val="0"/>
              <w:ind w:left="-57" w:right="-113"/>
              <w:jc w:val="center"/>
            </w:pPr>
            <w:r w:rsidRPr="002F5C07">
              <w:t>Классный руководитель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Конец учебного года</w:t>
            </w: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Кадровое обеспечение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 xml:space="preserve">Укомплектованность педагогическими кадрами, имеющими необходимую </w:t>
            </w:r>
            <w:r w:rsidRPr="002F5C07">
              <w:lastRenderedPageBreak/>
              <w:t>квалификацию, по каждому из предметов учебного плана;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педагогических работников, имеющих квалификационную категорию;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педагогических работников, прошедших курсы повышения квалификации;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педагогических работников, получивших поощрения в различных конкурсах, конференциях;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lastRenderedPageBreak/>
              <w:t>Экспертиза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8F02C5" w:rsidP="002F5C07">
            <w:pPr>
              <w:snapToGrid w:val="0"/>
              <w:ind w:right="-113"/>
              <w:jc w:val="center"/>
            </w:pPr>
            <w:r w:rsidRPr="002F5C07">
              <w:t>Директор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Конец учеб</w:t>
            </w:r>
            <w:proofErr w:type="gramStart"/>
            <w:r w:rsidRPr="002F5C07">
              <w:t>.</w:t>
            </w:r>
            <w:proofErr w:type="gramEnd"/>
            <w:r w:rsidRPr="002F5C07">
              <w:t xml:space="preserve"> </w:t>
            </w:r>
            <w:proofErr w:type="gramStart"/>
            <w:r w:rsidRPr="002F5C07">
              <w:t>г</w:t>
            </w:r>
            <w:proofErr w:type="gramEnd"/>
            <w:r w:rsidRPr="002F5C07">
              <w:t>ода</w:t>
            </w: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lastRenderedPageBreak/>
              <w:t>23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Доля обучающихся, участвующих в ученическом самоуправлении.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Доля родителей, участвующих в работе родительских комитетов, Совета ОУ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Экспертиза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8F02C5" w:rsidP="002F5C07">
            <w:pPr>
              <w:snapToGrid w:val="0"/>
              <w:jc w:val="center"/>
            </w:pPr>
            <w:r w:rsidRPr="002F5C07">
              <w:t>Директор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Конец учебного года</w:t>
            </w:r>
          </w:p>
        </w:tc>
      </w:tr>
      <w:tr w:rsidR="001E0D4E" w:rsidRPr="002F5C07" w:rsidTr="008F02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  <w:rPr>
                <w:rStyle w:val="a4"/>
              </w:rPr>
            </w:pPr>
            <w:r w:rsidRPr="002F5C07">
              <w:rPr>
                <w:rStyle w:val="a4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Документооборот и нормативно-правовое обеспечение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Соответствие школьной документации установленным требованиям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Соответствие требованиям к документообороту.</w:t>
            </w:r>
          </w:p>
          <w:p w:rsidR="001E0D4E" w:rsidRPr="002F5C07" w:rsidRDefault="001E0D4E" w:rsidP="002F5C07">
            <w:pPr>
              <w:ind w:left="-57" w:right="-113"/>
              <w:jc w:val="center"/>
            </w:pPr>
            <w:r w:rsidRPr="002F5C07">
              <w:t>Полнота нормативно-правового обеспечения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Экспертиза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директор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D4E" w:rsidRPr="002F5C07" w:rsidRDefault="001E0D4E" w:rsidP="002F5C07">
            <w:pPr>
              <w:snapToGrid w:val="0"/>
              <w:ind w:left="-57" w:right="-113"/>
              <w:jc w:val="center"/>
            </w:pPr>
            <w:r w:rsidRPr="002F5C07">
              <w:t>В течение года</w:t>
            </w:r>
          </w:p>
        </w:tc>
      </w:tr>
    </w:tbl>
    <w:p w:rsidR="001E0D4E" w:rsidRPr="002F5C07" w:rsidRDefault="001E0D4E" w:rsidP="002F5C07">
      <w:pPr>
        <w:jc w:val="center"/>
      </w:pPr>
    </w:p>
    <w:p w:rsidR="0044567F" w:rsidRPr="002F5C07" w:rsidRDefault="0044567F" w:rsidP="002F5C07">
      <w:pPr>
        <w:jc w:val="center"/>
      </w:pPr>
    </w:p>
    <w:sectPr w:rsidR="0044567F" w:rsidRPr="002F5C07" w:rsidSect="00D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C18"/>
    <w:multiLevelType w:val="hybridMultilevel"/>
    <w:tmpl w:val="2ECEE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E3"/>
    <w:multiLevelType w:val="hybridMultilevel"/>
    <w:tmpl w:val="D30E4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95" w:hanging="615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BAA"/>
    <w:multiLevelType w:val="hybridMultilevel"/>
    <w:tmpl w:val="98325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57BA"/>
    <w:multiLevelType w:val="hybridMultilevel"/>
    <w:tmpl w:val="7E867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3C0682">
      <w:numFmt w:val="bullet"/>
      <w:lvlText w:val=""/>
      <w:lvlJc w:val="left"/>
      <w:pPr>
        <w:ind w:left="2355" w:hanging="127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4DC6"/>
    <w:multiLevelType w:val="hybridMultilevel"/>
    <w:tmpl w:val="EB1E8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30A34"/>
    <w:multiLevelType w:val="hybridMultilevel"/>
    <w:tmpl w:val="1EA043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1BD0"/>
    <w:multiLevelType w:val="multilevel"/>
    <w:tmpl w:val="0ACA4BE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844F9C"/>
    <w:multiLevelType w:val="hybridMultilevel"/>
    <w:tmpl w:val="10B2F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64285A">
      <w:numFmt w:val="bullet"/>
      <w:lvlText w:val=""/>
      <w:lvlJc w:val="left"/>
      <w:pPr>
        <w:ind w:left="2355" w:hanging="127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3182"/>
    <w:multiLevelType w:val="hybridMultilevel"/>
    <w:tmpl w:val="2FFAD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90" w:hanging="141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3000" w:hanging="120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D58B6"/>
    <w:multiLevelType w:val="hybridMultilevel"/>
    <w:tmpl w:val="034CD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27598"/>
    <w:multiLevelType w:val="hybridMultilevel"/>
    <w:tmpl w:val="A7DE6C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34C"/>
    <w:multiLevelType w:val="hybridMultilevel"/>
    <w:tmpl w:val="75F0FAF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67347DE3"/>
    <w:multiLevelType w:val="hybridMultilevel"/>
    <w:tmpl w:val="84A2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A6351"/>
    <w:multiLevelType w:val="hybridMultilevel"/>
    <w:tmpl w:val="C3A87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35" w:hanging="55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525D9"/>
    <w:multiLevelType w:val="hybridMultilevel"/>
    <w:tmpl w:val="84145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018EA"/>
    <w:multiLevelType w:val="hybridMultilevel"/>
    <w:tmpl w:val="DF4E3C8A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8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4E"/>
    <w:rsid w:val="001E0D4E"/>
    <w:rsid w:val="0025789E"/>
    <w:rsid w:val="002D0231"/>
    <w:rsid w:val="002F5C07"/>
    <w:rsid w:val="003E0D83"/>
    <w:rsid w:val="004159C6"/>
    <w:rsid w:val="0044567F"/>
    <w:rsid w:val="004F30ED"/>
    <w:rsid w:val="00530686"/>
    <w:rsid w:val="005C63C5"/>
    <w:rsid w:val="006938A0"/>
    <w:rsid w:val="008E1D2F"/>
    <w:rsid w:val="008F02C5"/>
    <w:rsid w:val="00CE09CA"/>
    <w:rsid w:val="00D22997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0D4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msolistparagraphbullet1gif">
    <w:name w:val="msolistparagraphbullet1.gif"/>
    <w:basedOn w:val="a"/>
    <w:rsid w:val="001E0D4E"/>
    <w:pPr>
      <w:spacing w:before="280" w:after="280"/>
    </w:pPr>
  </w:style>
  <w:style w:type="paragraph" w:customStyle="1" w:styleId="msolistparagraphbullet2gif">
    <w:name w:val="msolistparagraphbullet2.gif"/>
    <w:basedOn w:val="a"/>
    <w:rsid w:val="001E0D4E"/>
    <w:pPr>
      <w:spacing w:before="280" w:after="280"/>
    </w:pPr>
  </w:style>
  <w:style w:type="paragraph" w:customStyle="1" w:styleId="msolistparagraphbullet3gif">
    <w:name w:val="msolistparagraphbullet3.gif"/>
    <w:basedOn w:val="a"/>
    <w:rsid w:val="001E0D4E"/>
    <w:pPr>
      <w:spacing w:before="280" w:after="280"/>
    </w:pPr>
  </w:style>
  <w:style w:type="paragraph" w:customStyle="1" w:styleId="msolistparagraph0">
    <w:name w:val="msolistparagraph"/>
    <w:basedOn w:val="a"/>
    <w:rsid w:val="001E0D4E"/>
    <w:pPr>
      <w:spacing w:before="280" w:after="280"/>
    </w:pPr>
  </w:style>
  <w:style w:type="character" w:styleId="a4">
    <w:name w:val="Strong"/>
    <w:basedOn w:val="a0"/>
    <w:qFormat/>
    <w:rsid w:val="001E0D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0D4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msolistparagraphbullet1gif">
    <w:name w:val="msolistparagraphbullet1.gif"/>
    <w:basedOn w:val="a"/>
    <w:rsid w:val="001E0D4E"/>
    <w:pPr>
      <w:spacing w:before="280" w:after="280"/>
    </w:pPr>
  </w:style>
  <w:style w:type="paragraph" w:customStyle="1" w:styleId="msolistparagraphbullet2gif">
    <w:name w:val="msolistparagraphbullet2.gif"/>
    <w:basedOn w:val="a"/>
    <w:rsid w:val="001E0D4E"/>
    <w:pPr>
      <w:spacing w:before="280" w:after="280"/>
    </w:pPr>
  </w:style>
  <w:style w:type="paragraph" w:customStyle="1" w:styleId="msolistparagraphbullet3gif">
    <w:name w:val="msolistparagraphbullet3.gif"/>
    <w:basedOn w:val="a"/>
    <w:rsid w:val="001E0D4E"/>
    <w:pPr>
      <w:spacing w:before="280" w:after="280"/>
    </w:pPr>
  </w:style>
  <w:style w:type="paragraph" w:customStyle="1" w:styleId="msolistparagraph0">
    <w:name w:val="msolistparagraph"/>
    <w:basedOn w:val="a"/>
    <w:rsid w:val="001E0D4E"/>
    <w:pPr>
      <w:spacing w:before="280" w:after="280"/>
    </w:pPr>
  </w:style>
  <w:style w:type="character" w:styleId="a4">
    <w:name w:val="Strong"/>
    <w:basedOn w:val="a0"/>
    <w:qFormat/>
    <w:rsid w:val="001E0D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2018-04-01T14:04:00Z</cp:lastPrinted>
  <dcterms:created xsi:type="dcterms:W3CDTF">2018-02-24T18:04:00Z</dcterms:created>
  <dcterms:modified xsi:type="dcterms:W3CDTF">2022-01-23T12:05:00Z</dcterms:modified>
</cp:coreProperties>
</file>